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6D30" w14:textId="0594B700" w:rsidR="00EC3381" w:rsidRDefault="00EC3381" w:rsidP="00EC3381">
      <w:r w:rsidRPr="00EC3381">
        <w:t xml:space="preserve">Het taxonomische obstakel onder ogen zien — een herbeoordeling van Merulanella </w:t>
      </w:r>
      <w:proofErr w:type="spellStart"/>
      <w:r w:rsidRPr="00EC3381">
        <w:t>Verhoeff</w:t>
      </w:r>
      <w:proofErr w:type="spellEnd"/>
      <w:r w:rsidRPr="00EC3381">
        <w:t>, 1926 (Oniscidea, Armadillidae) aan de hand van historische exemplaren</w:t>
      </w:r>
      <w:r>
        <w:t>.</w:t>
      </w:r>
    </w:p>
    <w:p w14:paraId="07522E51" w14:textId="5F3CA0A9" w:rsidR="00EC3381" w:rsidRDefault="00EC3381" w:rsidP="00EC3381">
      <w:r>
        <w:t xml:space="preserve">     </w:t>
      </w:r>
      <w:r w:rsidRPr="00EC3381">
        <w:t>Benedikt </w:t>
      </w:r>
      <w:proofErr w:type="spellStart"/>
      <w:r w:rsidRPr="00EC3381">
        <w:t>Kästle</w:t>
      </w:r>
      <w:proofErr w:type="spellEnd"/>
      <w:r w:rsidRPr="00EC3381">
        <w:t>, </w:t>
      </w:r>
      <w:proofErr w:type="spellStart"/>
      <w:r w:rsidRPr="00EC3381">
        <w:t>Omar</w:t>
      </w:r>
      <w:proofErr w:type="spellEnd"/>
      <w:r w:rsidRPr="00EC3381">
        <w:t xml:space="preserve"> Rafael </w:t>
      </w:r>
      <w:proofErr w:type="spellStart"/>
      <w:r w:rsidRPr="00EC3381">
        <w:t>Regalado</w:t>
      </w:r>
      <w:proofErr w:type="spellEnd"/>
      <w:r w:rsidRPr="00EC3381">
        <w:t xml:space="preserve"> </w:t>
      </w:r>
      <w:proofErr w:type="spellStart"/>
      <w:r w:rsidRPr="00EC3381">
        <w:t>Fernández</w:t>
      </w:r>
      <w:proofErr w:type="spellEnd"/>
    </w:p>
    <w:p w14:paraId="77BCC2F6" w14:textId="77777777" w:rsidR="00EC3381" w:rsidRDefault="00EC3381" w:rsidP="00EC3381">
      <w:r>
        <w:t>Samenvatting</w:t>
      </w:r>
    </w:p>
    <w:p w14:paraId="1F905519" w14:textId="77777777" w:rsidR="00EC3381" w:rsidRDefault="00EC3381" w:rsidP="00EC3381">
      <w:r>
        <w:t xml:space="preserve">De taxonomische belemmering wordt sinds 1988 als een probleem voor de conservatiebiologie aangemerkt. Hoewel er verschillende maatregelen zijn ontwikkeld om dit te overwinnen, hebben grote niet-gespecialiseerde wetenschappelijke uitgevers dit nog niet volledig aangepakt. Een van de meest uitdagende oplossingen is gebaseerd op de identificatie van taxonomische behoeften en prioriteiten die worden belemmerd door de schaarste en ontoegankelijkheid van bronnen. Momenteel beschouwen uitgevers taxonomie op zichzelf vaak niet als het publiceren waard, tenzij als aanvulling op aanvullend werk, zoals genetische analyses, waardoor publicatie naar een beperkte ruimte in gespecialiseerde tijdschriften wordt geduwd. Een herziening van het terrestrische pissebedgeslacht Merulanella, via de literatuur en historische exemplaren, laat zien dat taxonomieën die zijn geschetst vóór de ontwikkeling van bepaalde sleutelconcepten in de evolutionaire biologie, dringend opnieuw moeten worden bekeken voordat er nieuwe studies naar worden gedaan. Bovendien worden sommige soorten in dit geslacht als bedreigd beschouwd vanwege de handel in huisdieren, hoewel ze niet op de Rode Lijst van de IUCN staan. De taxonomie van het geslacht Merulanella werd ontwikkeld vóór en tijdens de ontwikkeling van de zoögeografie en vóór het moderne concept van </w:t>
      </w:r>
      <w:proofErr w:type="spellStart"/>
      <w:r>
        <w:t>vicariantie</w:t>
      </w:r>
      <w:proofErr w:type="spellEnd"/>
      <w:r>
        <w:t xml:space="preserve">, wat de brede verspreiding van dit geslacht verklaart met zeven soorten die zich uitstrekken over drie biogeografische rijken: M. </w:t>
      </w:r>
      <w:proofErr w:type="spellStart"/>
      <w:r>
        <w:t>carinata</w:t>
      </w:r>
      <w:proofErr w:type="spellEnd"/>
      <w:r>
        <w:t xml:space="preserve">, M. </w:t>
      </w:r>
      <w:proofErr w:type="spellStart"/>
      <w:r>
        <w:t>wahrbergi</w:t>
      </w:r>
      <w:proofErr w:type="spellEnd"/>
      <w:r>
        <w:t xml:space="preserve">, M. </w:t>
      </w:r>
      <w:proofErr w:type="spellStart"/>
      <w:r>
        <w:t>dollfusi</w:t>
      </w:r>
      <w:proofErr w:type="spellEnd"/>
      <w:r>
        <w:t xml:space="preserve"> (</w:t>
      </w:r>
      <w:proofErr w:type="spellStart"/>
      <w:r>
        <w:t>Australazië</w:t>
      </w:r>
      <w:proofErr w:type="spellEnd"/>
      <w:r>
        <w:t xml:space="preserve">), M. </w:t>
      </w:r>
      <w:proofErr w:type="spellStart"/>
      <w:r>
        <w:t>bicolorata</w:t>
      </w:r>
      <w:proofErr w:type="spellEnd"/>
      <w:r>
        <w:t xml:space="preserve">, M. </w:t>
      </w:r>
      <w:proofErr w:type="spellStart"/>
      <w:r>
        <w:t>gibbera</w:t>
      </w:r>
      <w:proofErr w:type="spellEnd"/>
      <w:r>
        <w:t xml:space="preserve">, M. </w:t>
      </w:r>
      <w:proofErr w:type="spellStart"/>
      <w:r>
        <w:t>lattissima</w:t>
      </w:r>
      <w:proofErr w:type="spellEnd"/>
      <w:r>
        <w:t xml:space="preserve"> (</w:t>
      </w:r>
      <w:proofErr w:type="spellStart"/>
      <w:r>
        <w:t>Indomalay</w:t>
      </w:r>
      <w:proofErr w:type="spellEnd"/>
      <w:r>
        <w:t xml:space="preserve">) en M. </w:t>
      </w:r>
      <w:proofErr w:type="spellStart"/>
      <w:r>
        <w:t>peltata</w:t>
      </w:r>
      <w:proofErr w:type="spellEnd"/>
      <w:r>
        <w:t xml:space="preserve"> (</w:t>
      </w:r>
      <w:proofErr w:type="spellStart"/>
      <w:r>
        <w:t>Afrotropics</w:t>
      </w:r>
      <w:proofErr w:type="spellEnd"/>
      <w:r>
        <w:t>). Na herziening van de literatuur, de context van de geproduceerde taxonomie en beoordeling van het typemateriaal, uit de eerste hand en via foto's, rechtvaardigt de morfologische ongelijkheid het beperken van Merulanella tot de soorten uit Nieuw-Caledonië (</w:t>
      </w:r>
      <w:proofErr w:type="spellStart"/>
      <w:r>
        <w:t>Australazië</w:t>
      </w:r>
      <w:proofErr w:type="spellEnd"/>
      <w:r>
        <w:t xml:space="preserve">), namelijk M. </w:t>
      </w:r>
      <w:proofErr w:type="spellStart"/>
      <w:r>
        <w:t>carinata</w:t>
      </w:r>
      <w:proofErr w:type="spellEnd"/>
      <w:r>
        <w:t xml:space="preserve">, M. </w:t>
      </w:r>
      <w:proofErr w:type="spellStart"/>
      <w:r>
        <w:t>wahrbergi</w:t>
      </w:r>
      <w:proofErr w:type="spellEnd"/>
      <w:r>
        <w:t xml:space="preserve"> en M. </w:t>
      </w:r>
      <w:proofErr w:type="spellStart"/>
      <w:r>
        <w:t>dollfusi</w:t>
      </w:r>
      <w:proofErr w:type="spellEnd"/>
      <w:r>
        <w:t xml:space="preserve">. Er wordt een nieuw geslacht voorgesteld voor de soort uit Flores, Indonesië, met </w:t>
      </w:r>
      <w:proofErr w:type="spellStart"/>
      <w:r>
        <w:t>Floresiodillo</w:t>
      </w:r>
      <w:proofErr w:type="spellEnd"/>
      <w:r>
        <w:t xml:space="preserve"> </w:t>
      </w:r>
      <w:proofErr w:type="spellStart"/>
      <w:r>
        <w:t>gibberum</w:t>
      </w:r>
      <w:proofErr w:type="spellEnd"/>
      <w:r>
        <w:t xml:space="preserve"> gen. et </w:t>
      </w:r>
      <w:proofErr w:type="spellStart"/>
      <w:r>
        <w:t>comb</w:t>
      </w:r>
      <w:proofErr w:type="spellEnd"/>
      <w:r>
        <w:t xml:space="preserve">. nov. en F. </w:t>
      </w:r>
      <w:proofErr w:type="spellStart"/>
      <w:r>
        <w:t>latissimus</w:t>
      </w:r>
      <w:proofErr w:type="spellEnd"/>
      <w:r>
        <w:t xml:space="preserve"> gen. et. </w:t>
      </w:r>
      <w:proofErr w:type="spellStart"/>
      <w:r>
        <w:t>comb</w:t>
      </w:r>
      <w:proofErr w:type="spellEnd"/>
      <w:r>
        <w:t xml:space="preserve">. nov., een nieuw geslacht wordt opgericht voor de soort in Myanmar, </w:t>
      </w:r>
      <w:proofErr w:type="spellStart"/>
      <w:r>
        <w:t>Ardentiella</w:t>
      </w:r>
      <w:proofErr w:type="spellEnd"/>
      <w:r>
        <w:t xml:space="preserve"> </w:t>
      </w:r>
      <w:proofErr w:type="spellStart"/>
      <w:r>
        <w:t>bicolorata</w:t>
      </w:r>
      <w:proofErr w:type="spellEnd"/>
      <w:r>
        <w:t xml:space="preserve">, gen. et </w:t>
      </w:r>
      <w:proofErr w:type="spellStart"/>
      <w:r>
        <w:t>comb</w:t>
      </w:r>
      <w:proofErr w:type="spellEnd"/>
      <w:r>
        <w:t xml:space="preserve">. nov. en A. </w:t>
      </w:r>
      <w:proofErr w:type="spellStart"/>
      <w:r>
        <w:t>caerulea</w:t>
      </w:r>
      <w:proofErr w:type="spellEnd"/>
      <w:r>
        <w:t xml:space="preserve"> gen. et </w:t>
      </w:r>
      <w:proofErr w:type="spellStart"/>
      <w:r>
        <w:t>comb</w:t>
      </w:r>
      <w:proofErr w:type="spellEnd"/>
      <w:r>
        <w:t xml:space="preserve">. nov. (beide in het </w:t>
      </w:r>
      <w:proofErr w:type="spellStart"/>
      <w:r>
        <w:t>Indomalayan</w:t>
      </w:r>
      <w:proofErr w:type="spellEnd"/>
      <w:r>
        <w:t xml:space="preserve"> rijk), en een nieuw geslacht wordt opgericht voor de soort op de Seychellen, </w:t>
      </w:r>
      <w:proofErr w:type="spellStart"/>
      <w:r>
        <w:t>Acutodillo</w:t>
      </w:r>
      <w:proofErr w:type="spellEnd"/>
      <w:r>
        <w:t xml:space="preserve"> </w:t>
      </w:r>
      <w:proofErr w:type="spellStart"/>
      <w:r>
        <w:t>peltatus</w:t>
      </w:r>
      <w:proofErr w:type="spellEnd"/>
      <w:r>
        <w:t xml:space="preserve"> gen. et </w:t>
      </w:r>
      <w:proofErr w:type="spellStart"/>
      <w:r>
        <w:t>comb</w:t>
      </w:r>
      <w:proofErr w:type="spellEnd"/>
      <w:r>
        <w:t>. nov. (</w:t>
      </w:r>
      <w:proofErr w:type="spellStart"/>
      <w:r>
        <w:t>Afrotropisch</w:t>
      </w:r>
      <w:proofErr w:type="spellEnd"/>
      <w:r>
        <w:t xml:space="preserve"> rijk). Verdere studies zullen nodig zijn om de fylogenetische relaties tussen deze nieuwe geslachten en de geschiedenis van hun verspreiding te bepalen. Toch legt dit nieuwe raamwerk de diversiteit van de familie Armadillidae beter vast voor het behoud ervan.</w:t>
      </w:r>
    </w:p>
    <w:p w14:paraId="7F1D7220" w14:textId="77777777" w:rsidR="00EC3381" w:rsidRDefault="00EC3381" w:rsidP="00EC3381"/>
    <w:p w14:paraId="27B031DC" w14:textId="77777777" w:rsidR="00EC3381" w:rsidRDefault="00EC3381" w:rsidP="00EC3381">
      <w:r>
        <w:t>Trefwoorden:</w:t>
      </w:r>
    </w:p>
    <w:p w14:paraId="5AF75A4B" w14:textId="2D757EB1" w:rsidR="00EC3381" w:rsidRDefault="00EC3381" w:rsidP="00EC3381">
      <w:r>
        <w:t xml:space="preserve">Afrotropen, </w:t>
      </w:r>
      <w:proofErr w:type="spellStart"/>
      <w:r>
        <w:t>Australazië</w:t>
      </w:r>
      <w:proofErr w:type="spellEnd"/>
      <w:r>
        <w:t xml:space="preserve">, </w:t>
      </w:r>
      <w:proofErr w:type="spellStart"/>
      <w:r>
        <w:t>Indomala</w:t>
      </w:r>
      <w:proofErr w:type="spellEnd"/>
      <w:r>
        <w:t>, terrestrische pissebedden, pissebedden</w:t>
      </w:r>
    </w:p>
    <w:p w14:paraId="422821C7" w14:textId="77777777" w:rsidR="00EC3381" w:rsidRDefault="00EC3381" w:rsidP="00EC3381"/>
    <w:p w14:paraId="7D334EF7" w14:textId="77777777" w:rsidR="00EC3381" w:rsidRDefault="00EC3381" w:rsidP="00EC3381"/>
    <w:p w14:paraId="45EBB755" w14:textId="77777777" w:rsidR="00EC3381" w:rsidRDefault="00EC3381" w:rsidP="00EC3381"/>
    <w:p w14:paraId="32FFC75F" w14:textId="77777777" w:rsidR="00EC3381" w:rsidRDefault="00EC3381" w:rsidP="00EC3381"/>
    <w:p w14:paraId="53C841CC" w14:textId="023F8468" w:rsidR="00EC3381" w:rsidRDefault="00EC3381" w:rsidP="00EC3381">
      <w:r>
        <w:br/>
      </w:r>
    </w:p>
    <w:p w14:paraId="5A10646A" w14:textId="77777777" w:rsidR="00EC3381" w:rsidRDefault="00EC3381" w:rsidP="00EC3381">
      <w:r>
        <w:lastRenderedPageBreak/>
        <w:t>Inleiding</w:t>
      </w:r>
    </w:p>
    <w:p w14:paraId="41E91F08" w14:textId="77777777" w:rsidR="00EC3381" w:rsidRDefault="00EC3381" w:rsidP="00EC3381">
      <w:r>
        <w:rPr>
          <w:rFonts w:ascii="Tahoma" w:hAnsi="Tahoma" w:cs="Tahoma"/>
        </w:rPr>
        <w:t>﻿</w:t>
      </w:r>
      <w:r>
        <w:t>Taxonomische belemmering</w:t>
      </w:r>
    </w:p>
    <w:p w14:paraId="27585EA8" w14:textId="77777777" w:rsidR="00EC3381" w:rsidRDefault="00EC3381" w:rsidP="00EC3381">
      <w:r>
        <w:t xml:space="preserve">De taxonomische belemmering werd voor het eerst geïdentificeerd als een wereldwijd probleem in de Darwin-verklaring van 1988 (Environment Australia 1998). Het werd benadrukt als de grootste uitdaging voor natuurbehoud tijdens de Earth </w:t>
      </w:r>
      <w:proofErr w:type="spellStart"/>
      <w:r>
        <w:t>Summit</w:t>
      </w:r>
      <w:proofErr w:type="spellEnd"/>
      <w:r>
        <w:t xml:space="preserve"> in Rio de Janeiro in 1992 toen het Verdrag inzake biologische diversiteit werd opengesteld voor ondertekening (Verdrag inzake biologische diversiteit 2008; Coleman 2015). De taxonomische belemmering werd gediagnosticeerd als de grootste uitdaging voor het beheer van biologische diversiteit, aangezien het gebrek aan kennis over de taxonomische samenstelling van de </w:t>
      </w:r>
      <w:proofErr w:type="spellStart"/>
      <w:r>
        <w:t>biota</w:t>
      </w:r>
      <w:proofErr w:type="spellEnd"/>
      <w:r>
        <w:t xml:space="preserve"> binnen de grenzen van de ondertekenende partijen leidde tot het onvermogen om beleid in te voeren en af </w:t>
      </w:r>
      <w:r>
        <w:rPr>
          <w:rFonts w:ascii="Arial" w:hAnsi="Arial" w:cs="Arial"/>
        </w:rPr>
        <w:t>​​</w:t>
      </w:r>
      <w:r>
        <w:t xml:space="preserve">te dwingen om hun biologische diversiteit effectief te beschermen. De kern van de taxonomische belemmering ligt in het feit dat er veel te weinig taxonomen zijn om organismen in collecties en databases wereldwijd te identificeren. De taxonomische belemmering kan worden begrepen als een drievoudig probleem: 1) er zijn grote hiaten in taxonomische kennis, 2) er zijn onvoldoende menselijke hulpbronnen, zoals het aantal getrainde experts voor de respectievelijke groepen dat onvoldoende is, 3) de taxonomische infrastructuur voldoet niet aan de vraag, met te weinig referentiecollecties en een gebrek aan middelen om taxonomie als carrière te ontwikkelen. De Guide </w:t>
      </w:r>
      <w:proofErr w:type="spellStart"/>
      <w:r>
        <w:t>to</w:t>
      </w:r>
      <w:proofErr w:type="spellEnd"/>
      <w:r>
        <w:t xml:space="preserve"> Global </w:t>
      </w:r>
      <w:proofErr w:type="spellStart"/>
      <w:r>
        <w:t>Taxonomy</w:t>
      </w:r>
      <w:proofErr w:type="spellEnd"/>
      <w:r>
        <w:t xml:space="preserve"> </w:t>
      </w:r>
      <w:proofErr w:type="spellStart"/>
      <w:r>
        <w:t>Initiative</w:t>
      </w:r>
      <w:proofErr w:type="spellEnd"/>
      <w:r>
        <w:t xml:space="preserve"> (GTI), gepubliceerd in 2008, stelde verschillende oplossingen voor om de taxonomische belemmering te overwinnen (</w:t>
      </w:r>
      <w:proofErr w:type="spellStart"/>
      <w:r>
        <w:t>Convention</w:t>
      </w:r>
      <w:proofErr w:type="spellEnd"/>
      <w:r>
        <w:t xml:space="preserve"> on </w:t>
      </w:r>
      <w:proofErr w:type="spellStart"/>
      <w:r>
        <w:t>Biological</w:t>
      </w:r>
      <w:proofErr w:type="spellEnd"/>
      <w:r>
        <w:t xml:space="preserve"> </w:t>
      </w:r>
      <w:proofErr w:type="spellStart"/>
      <w:r>
        <w:t>Diversity</w:t>
      </w:r>
      <w:proofErr w:type="spellEnd"/>
      <w:r>
        <w:t xml:space="preserve"> 2008): 1) taxonomische behoeften en prioriteiten identificeren; 2) menselijk vermogen ontwikkelen en versterken om taxonomische informatie te genereren; 3) infrastructuur en mechanismen ontwikkelen en versterken voor het genereren van taxonomische informatie, en voor het faciliteren van het delen van en de toegang tot die informatie; en 4) taxonomische informatie verstrekken die nodig is voor besluitvorming met betrekking tot het behoud van biologische diversiteit, duurzaam gebruik van de componenten ervan, en de eerlijke en billijke verdeling van voordelen die voortvloeien uit het gebruik van genetische hulpbronnen. In dit artikel gebruiken we een case </w:t>
      </w:r>
      <w:proofErr w:type="spellStart"/>
      <w:r>
        <w:t>study</w:t>
      </w:r>
      <w:proofErr w:type="spellEnd"/>
      <w:r>
        <w:t xml:space="preserve"> om voor te stellen hoe wetenschappelijke uitgevers taxonomische behoeften en prioriteiten kunnen herkennen.</w:t>
      </w:r>
    </w:p>
    <w:p w14:paraId="04342A54" w14:textId="77777777" w:rsidR="00EC3381" w:rsidRDefault="00EC3381" w:rsidP="00EC3381"/>
    <w:p w14:paraId="1F3230B3" w14:textId="77777777" w:rsidR="009F6CAA" w:rsidRDefault="00EC3381" w:rsidP="009F6CAA">
      <w:r>
        <w:t>De GTI was gericht op specifieke groepen die strategisch konden bijdragen aan het oplossen van de taxonomische belemmering: overheden en overheidsdepartementen, taxonomische instellingen, individuele taxonomen, natuurbeschermers en financieringsinstanties. Over het algemeen was het duidelijk dat taxonomie ten tijde van het opstellen van de GTI als een bijzaak werd beschouwd waarvoor niet altijd vooraf middelen werden toegewezen. Interessant genoeg werden wetenschappelijke uitgevers niet genoemd in de GTI van 2008, ook al werd hun rol stilzwijgend geschetst. Er werd bijvoorbeeld erkend dat een van de belangrijkste componenten van de taxonomische belemmering de traagheid is van de publicatie van taxonomische gidsen en nationale inventarissen, van nationale beoordelingen van regionale taxonomische behoeften, van de beoordelingen van nationale capaciteitsopbouw en van catalogi die de locatie van type-</w:t>
      </w:r>
      <w:proofErr w:type="spellStart"/>
      <w:r>
        <w:t>specimens</w:t>
      </w:r>
      <w:proofErr w:type="spellEnd"/>
      <w:r>
        <w:t xml:space="preserve"> verschaffen. De belangstelling voor het taxonomische obstakel begon halverwege de jaren 2010 af te nemen, ook al werd het probleem niet echt op internationaal of supranationaal niveau aangepakt.</w:t>
      </w:r>
      <w:r w:rsidR="009F6CAA">
        <w:br/>
      </w:r>
      <w:r w:rsidR="009F6CAA">
        <w:t xml:space="preserve">Wat betreft bronnen is taxonomische literatuur het meest voorkomende probleem voor de weinige experts in een groep. Veel van de bronnen zitten achter een betaalmuur en zijn niet toegankelijk voor niet-gelieerde taxonomen. Om een </w:t>
      </w:r>
      <w:r w:rsidR="009F6CAA">
        <w:rPr>
          <w:rFonts w:ascii="Arial" w:hAnsi="Arial" w:cs="Arial"/>
        </w:rPr>
        <w:t>​​</w:t>
      </w:r>
      <w:r w:rsidR="009F6CAA">
        <w:t>nieuwe soort te beschrijven, is taxonomische literatuur over alle eerder ge</w:t>
      </w:r>
      <w:r w:rsidR="009F6CAA">
        <w:rPr>
          <w:rFonts w:ascii="Aptos" w:hAnsi="Aptos" w:cs="Aptos"/>
        </w:rPr>
        <w:t>ï</w:t>
      </w:r>
      <w:r w:rsidR="009F6CAA">
        <w:t xml:space="preserve">dentificeerde soorten nodig. Het eerste probleem is </w:t>
      </w:r>
      <w:r w:rsidR="009F6CAA">
        <w:lastRenderedPageBreak/>
        <w:t xml:space="preserve">dat er veel tekortkomingen zijn in de literatuur, zoals slechte of verouderde beschrijvingen, gebrek aan illustraties, ontbrekende informatie over of totaal verlies van het typemateriaal. Dit probleem wordt verergerd door het feit dat er weinig of geen experts zijn in veel groepen, waardoor taxonomische discussies of herzieningen nog schaarser zijn; bovendien is er een gebrek aan interesse in het vakgebied en een verlangen naar automatisering (De </w:t>
      </w:r>
      <w:proofErr w:type="spellStart"/>
      <w:r w:rsidR="009F6CAA">
        <w:t>Carvalho</w:t>
      </w:r>
      <w:proofErr w:type="spellEnd"/>
      <w:r w:rsidR="009F6CAA">
        <w:t xml:space="preserve"> et al. 2007). Wetenschappelijke uitgevers hebben het publiceren van taxonomische sleutels, discussies of herzieningen een kostbaardere onderneming gemaakt (</w:t>
      </w:r>
      <w:proofErr w:type="spellStart"/>
      <w:r w:rsidR="009F6CAA">
        <w:t>Maxted</w:t>
      </w:r>
      <w:proofErr w:type="spellEnd"/>
      <w:r w:rsidR="009F6CAA">
        <w:t xml:space="preserve"> 1992). Buiten gespecialiseerde taxonomische tijdschriften wordt taxonomie op zichzelf niet altijd gepubliceerd, en wanneer het wordt gepubliceerd, is het altijd een aanvulling op andere soorten analyses; Bovendien maakt de gedecentraliseerde aard van taxonomische publicaties het ongelooflijk moeilijk en kostbaar om te indexeren (pagina 2016). Daarom is het moeilijk om de omvang van de taxonomische belemmering te diagnosticeren als er geen volledige toegang is tot de literatuur en een breed overzicht van de huidige kennis van de groep.</w:t>
      </w:r>
    </w:p>
    <w:p w14:paraId="63831080" w14:textId="77777777" w:rsidR="009F6CAA" w:rsidRDefault="009F6CAA" w:rsidP="009F6CAA"/>
    <w:p w14:paraId="49148A7B" w14:textId="77777777" w:rsidR="009F6CAA" w:rsidRDefault="009F6CAA" w:rsidP="009F6CAA">
      <w:r>
        <w:t xml:space="preserve">Zoals met alles, verandert de interesse in bepaalde groepen in de loop van de tijd, en zelfs voordat de taxonomische belemmering formeel werd erkend in de politieke sfeer, was het altijd het middelpunt van de aandacht voor taxonomen. Barnard (1958) benadrukte bijvoorbeeld de ongunstige omstandigheden waarmee </w:t>
      </w:r>
      <w:proofErr w:type="spellStart"/>
      <w:r>
        <w:t>amfipodentaxonomisten</w:t>
      </w:r>
      <w:proofErr w:type="spellEnd"/>
      <w:r>
        <w:t xml:space="preserve"> in de Verenigde Staten werden geconfronteerd, waaronder slecht betaalde of niet-bestaande posities in musea en het gebrek aan getraind personeel, in tegenstelling tot in de Sovjet-Unie, waar de </w:t>
      </w:r>
      <w:proofErr w:type="spellStart"/>
      <w:r>
        <w:t>amfipodentaxonomie</w:t>
      </w:r>
      <w:proofErr w:type="spellEnd"/>
      <w:r>
        <w:t xml:space="preserve"> bloeide. Barnard (1958) voorspelde dat er in de jaren 80 een afname zou zijn in de </w:t>
      </w:r>
      <w:proofErr w:type="spellStart"/>
      <w:r>
        <w:t>amfipodentaxonomie</w:t>
      </w:r>
      <w:proofErr w:type="spellEnd"/>
      <w:r>
        <w:t xml:space="preserve">; Gelukkig werd zijn voorspelling niet bewaarheid, want binnen de volgende decennia brachten verschillende publicaties de </w:t>
      </w:r>
      <w:proofErr w:type="spellStart"/>
      <w:r>
        <w:t>amfipodologie</w:t>
      </w:r>
      <w:proofErr w:type="spellEnd"/>
      <w:r>
        <w:t xml:space="preserve"> naar voren met verschillende monografieën (Coleman 2015). Niettemin erkennen taxonomen de taxonomische belemmering al minstens een eeuw als een probleem.</w:t>
      </w:r>
    </w:p>
    <w:p w14:paraId="19EB96F8" w14:textId="77777777" w:rsidR="009F6CAA" w:rsidRDefault="009F6CAA">
      <w:r>
        <w:br w:type="page"/>
      </w:r>
    </w:p>
    <w:p w14:paraId="6AB6535B" w14:textId="77777777" w:rsidR="009F6CAA" w:rsidRDefault="009F6CAA" w:rsidP="009F6CAA">
      <w:r>
        <w:lastRenderedPageBreak/>
        <w:t>Taxonomische herzieningen</w:t>
      </w:r>
    </w:p>
    <w:p w14:paraId="6FA8B282" w14:textId="77777777" w:rsidR="009F6CAA" w:rsidRDefault="009F6CAA" w:rsidP="009F6CAA">
      <w:r>
        <w:t xml:space="preserve">Tien jaar geleden was het aantal beschreven soorten terrestrische pissebedden (pissebedden) gestagneerd. Tussen de publicatie van </w:t>
      </w:r>
      <w:proofErr w:type="spellStart"/>
      <w:r>
        <w:t>Schmalfuss</w:t>
      </w:r>
      <w:proofErr w:type="spellEnd"/>
      <w:r>
        <w:t xml:space="preserve"> (2003) en </w:t>
      </w:r>
      <w:proofErr w:type="spellStart"/>
      <w:r>
        <w:t>Sfenthourakis</w:t>
      </w:r>
      <w:proofErr w:type="spellEnd"/>
      <w:r>
        <w:t xml:space="preserve"> en </w:t>
      </w:r>
      <w:proofErr w:type="spellStart"/>
      <w:r>
        <w:t>Taiti</w:t>
      </w:r>
      <w:proofErr w:type="spellEnd"/>
      <w:r>
        <w:t xml:space="preserve"> (2015) werden in totaal 80 nieuwe soorten beschreven. </w:t>
      </w:r>
      <w:proofErr w:type="spellStart"/>
      <w:r>
        <w:t>Sfenthourakis</w:t>
      </w:r>
      <w:proofErr w:type="spellEnd"/>
      <w:r>
        <w:t xml:space="preserve"> en </w:t>
      </w:r>
      <w:proofErr w:type="spellStart"/>
      <w:r>
        <w:t>Taiti</w:t>
      </w:r>
      <w:proofErr w:type="spellEnd"/>
      <w:r>
        <w:t xml:space="preserve"> (2015) identificeerden twee pieken in de ontdekking en beschrijving van soorten voor terrestrische pissebedden: één in de jaren 1920 en een andere in de jaren 1960. Deze twee pieken in de ontdekking zijn interessant omdat ze allemaal voorafgingen aan de platentektoniek en historische biogeografie (de </w:t>
      </w:r>
      <w:proofErr w:type="spellStart"/>
      <w:r>
        <w:t>Queiroz</w:t>
      </w:r>
      <w:proofErr w:type="spellEnd"/>
      <w:r>
        <w:t xml:space="preserve"> 2005). In die tijd veranderden we ons concept van soorten van een </w:t>
      </w:r>
      <w:proofErr w:type="spellStart"/>
      <w:r>
        <w:t>fixistisch</w:t>
      </w:r>
      <w:proofErr w:type="spellEnd"/>
      <w:r>
        <w:t xml:space="preserve"> raamwerk naar het beschouwen ervan als afstammingslijnen (</w:t>
      </w:r>
      <w:proofErr w:type="spellStart"/>
      <w:r>
        <w:t>fylogenetica</w:t>
      </w:r>
      <w:proofErr w:type="spellEnd"/>
      <w:r>
        <w:t>) en van afstammingslijnen die evolueerden op statische continenten naar afstammingslijnen die evolueerden langs drijvende continenten (</w:t>
      </w:r>
      <w:proofErr w:type="spellStart"/>
      <w:r>
        <w:t>Barberousse</w:t>
      </w:r>
      <w:proofErr w:type="spellEnd"/>
      <w:r>
        <w:t xml:space="preserve"> en </w:t>
      </w:r>
      <w:proofErr w:type="spellStart"/>
      <w:r>
        <w:t>Samadi</w:t>
      </w:r>
      <w:proofErr w:type="spellEnd"/>
      <w:r>
        <w:t xml:space="preserve"> 2010; </w:t>
      </w:r>
      <w:proofErr w:type="spellStart"/>
      <w:r>
        <w:t>Allmon</w:t>
      </w:r>
      <w:proofErr w:type="spellEnd"/>
      <w:r>
        <w:t xml:space="preserve"> 2013). Taxonomie wordt voortdurend herzien naarmate nieuwe taxa worden gedefinieerd of erkend in de natuur. Op die manier is het nuttiger om het idee van taxonomie te volgen als een </w:t>
      </w:r>
      <w:proofErr w:type="spellStart"/>
      <w:r>
        <w:t>kaartmaakactiviteit</w:t>
      </w:r>
      <w:proofErr w:type="spellEnd"/>
      <w:r>
        <w:t>, waarbij taxonomen voortdurend de patronen in de natuur herzien naarmate ons begrip van de natuur zelf verandert (</w:t>
      </w:r>
      <w:proofErr w:type="spellStart"/>
      <w:r>
        <w:t>Dupré</w:t>
      </w:r>
      <w:proofErr w:type="spellEnd"/>
      <w:r>
        <w:t xml:space="preserve"> 2001; Thiele et al. 2021).</w:t>
      </w:r>
    </w:p>
    <w:p w14:paraId="35D50702" w14:textId="77777777" w:rsidR="009F6CAA" w:rsidRDefault="009F6CAA" w:rsidP="009F6CAA"/>
    <w:p w14:paraId="487AB337" w14:textId="77777777" w:rsidR="009F6CAA" w:rsidRDefault="009F6CAA" w:rsidP="009F6CAA">
      <w:r>
        <w:t xml:space="preserve">De eerste iteratie van deze publicatie, bijvoorbeeld, die oorspronkelijk elders werd ingediend, werd afgewezen op grond van het feit dat de huidige herziening genetische analyse vereiste. Mensen buiten de taxonomie moeten erkennen dat om de taxonomische belemmering aan te pakken, elke taxonomische herziening die bijdraagt </w:t>
      </w:r>
      <w:r>
        <w:rPr>
          <w:rFonts w:ascii="Arial" w:hAnsi="Arial" w:cs="Arial"/>
        </w:rPr>
        <w:t>​​</w:t>
      </w:r>
      <w:r>
        <w:t xml:space="preserve">aan het begrip van biologische diversiteit moet worden gepubliceerd, met name van soorten waarvan de naamgeving eeuwen geleden plaatsvond (De </w:t>
      </w:r>
      <w:proofErr w:type="spellStart"/>
      <w:r>
        <w:t>Carvalho</w:t>
      </w:r>
      <w:proofErr w:type="spellEnd"/>
      <w:r>
        <w:t xml:space="preserve"> et al. 2007). De waarde die is toegekend aan genetische analyses heeft de taxonomische belemmering ook verergerd en kan zaken onnodig moeilijk maken wanneer een geslachtsherziening mogelijk is vanwege uitgesproken morfologische verschillen tussen de samenstellende soorten. Hoewel het zeker niet universeel toepasbaar is — met name binnen groepen met nauw verwante soorten die worden gekenmerkt door subtiele morfologische variatie en nauwe geografische verspreiding — is het geschikt voor historisch opgerichte groepen, meestal op een zeer kunstmatige basis, die significante morfologische en biogeografische verschillen tot uitdrukking brengen.</w:t>
      </w:r>
    </w:p>
    <w:p w14:paraId="263A1681" w14:textId="77777777" w:rsidR="009F6CAA" w:rsidRDefault="009F6CAA" w:rsidP="009F6CAA"/>
    <w:p w14:paraId="1D7E1E52" w14:textId="77777777" w:rsidR="009F6CAA" w:rsidRDefault="009F6CAA" w:rsidP="009F6CAA">
      <w:r>
        <w:t xml:space="preserve">De taxonomische belemmering heeft zich ook gemanifesteerd in genetische archieven. Zo ontvangen online archieven van DNA-sequentiegegevens monsters zonder taxonomische identificatie, waardoor "donkere taxa" ontstaan. Donkere taxa zijn sinds 2010 gestaag toegenomen in </w:t>
      </w:r>
      <w:proofErr w:type="spellStart"/>
      <w:r>
        <w:t>GenBank</w:t>
      </w:r>
      <w:proofErr w:type="spellEnd"/>
      <w:r>
        <w:t>, en in het geval van schimmels suggereren DNA-monsters dat slechts ongeveer 10% van de diversiteit is vertegenwoordigd in formele taxonomie (pagina 2016).</w:t>
      </w:r>
    </w:p>
    <w:p w14:paraId="0A5DDFE6" w14:textId="77777777" w:rsidR="009F6CAA" w:rsidRDefault="009F6CAA" w:rsidP="009F6CAA"/>
    <w:p w14:paraId="66051CAF" w14:textId="77777777" w:rsidR="009F6CAA" w:rsidRDefault="009F6CAA" w:rsidP="009F6CAA">
      <w:r>
        <w:t xml:space="preserve">In de 19e eeuw volgden taxonomen grotendeels de methode die Carl Linnaeus ontwikkelde door het </w:t>
      </w:r>
      <w:proofErr w:type="spellStart"/>
      <w:r>
        <w:t>differentium</w:t>
      </w:r>
      <w:proofErr w:type="spellEnd"/>
      <w:r>
        <w:t xml:space="preserve"> te gebruiken, wat betekent dat de definitie van een soort gebaseerd moet zijn op een korte diagnose die hem scheidt van alle andere taxa (Genus-</w:t>
      </w:r>
      <w:proofErr w:type="spellStart"/>
      <w:r>
        <w:t>differentia</w:t>
      </w:r>
      <w:proofErr w:type="spellEnd"/>
      <w:r>
        <w:t xml:space="preserve">-definitie), gebaseerd op verschillende "hoofdleden" (Witteveen 2016, 2020). Tegen het einde van de 19e eeuw en het begin van de 20e eeuw begon de behoefte om namen aan een exemplaar te koppelen te groeien naarmate de natuurlijke collecties gestaag groeiden (Farber 1976). Natuurlijke collecties begonnen hun exemplaren te labelen en exemplaren van het type collectie te identificeren, waarbij elk diende als een naamdrager die de kenmerken van de soort bevatte. In de 19e eeuw </w:t>
      </w:r>
      <w:r>
        <w:lastRenderedPageBreak/>
        <w:t xml:space="preserve">vorderden </w:t>
      </w:r>
      <w:proofErr w:type="spellStart"/>
      <w:r>
        <w:t>taxidermische</w:t>
      </w:r>
      <w:proofErr w:type="spellEnd"/>
      <w:r>
        <w:t xml:space="preserve"> en conserveringstechnieken, die geleidelijk alcoholconservering vervingen, en tegen het einde van die eeuw werden verschillende </w:t>
      </w:r>
      <w:proofErr w:type="spellStart"/>
      <w:r>
        <w:t>taxidermische</w:t>
      </w:r>
      <w:proofErr w:type="spellEnd"/>
      <w:r>
        <w:t xml:space="preserve"> en collectie-type exemplaren in de literatuur vastgesteld (Farber 1976). De type-specimenmethode werd snel overgenomen omdat het de meest objectieve manier werd om een </w:t>
      </w:r>
      <w:r>
        <w:rPr>
          <w:rFonts w:ascii="Arial" w:hAnsi="Arial" w:cs="Arial"/>
        </w:rPr>
        <w:t>​​</w:t>
      </w:r>
      <w:r>
        <w:t>soort te defini</w:t>
      </w:r>
      <w:r>
        <w:rPr>
          <w:rFonts w:ascii="Aptos" w:hAnsi="Aptos" w:cs="Aptos"/>
        </w:rPr>
        <w:t>ë</w:t>
      </w:r>
      <w:r>
        <w:t>ren: het eerste exemplaar beschreven met zijn smalle variabiliteit als een representant van een hele populatie, tegenover een beschrijvende plaquette die vaak openstond voor interpretatie. Het type-specimenconcept betekende echter dat de collecties in Europa en Noord-Amerika de index werden van de diversiteit van alle koloniale gebieden.</w:t>
      </w:r>
      <w:r>
        <w:br/>
      </w:r>
      <w:r>
        <w:t xml:space="preserve">Met de onafhankelijkheidsbewegingen van de tweede helft van de 20e eeuw raakten de </w:t>
      </w:r>
      <w:proofErr w:type="spellStart"/>
      <w:r>
        <w:t>typespecimens</w:t>
      </w:r>
      <w:proofErr w:type="spellEnd"/>
      <w:r>
        <w:t xml:space="preserve"> in collecties in musea en andere instellingen politiek losgekoppeld van de populatie waaruit ze werden gehaald. De GTI erkende de locatie van </w:t>
      </w:r>
      <w:proofErr w:type="spellStart"/>
      <w:r>
        <w:t>typespecimens</w:t>
      </w:r>
      <w:proofErr w:type="spellEnd"/>
      <w:r>
        <w:t xml:space="preserve"> als een van de belangrijkste dimensies van de taxonomische belemmering (</w:t>
      </w:r>
      <w:proofErr w:type="spellStart"/>
      <w:r>
        <w:t>Convention</w:t>
      </w:r>
      <w:proofErr w:type="spellEnd"/>
      <w:r>
        <w:t xml:space="preserve"> on </w:t>
      </w:r>
      <w:proofErr w:type="spellStart"/>
      <w:r>
        <w:t>Biological</w:t>
      </w:r>
      <w:proofErr w:type="spellEnd"/>
      <w:r>
        <w:t xml:space="preserve"> </w:t>
      </w:r>
      <w:proofErr w:type="spellStart"/>
      <w:r>
        <w:t>Diversity</w:t>
      </w:r>
      <w:proofErr w:type="spellEnd"/>
      <w:r>
        <w:t xml:space="preserve"> 2008); het bestuderen van taxonomie in voormalige koloniale gebieden vereist een fysiek bezoek aan de collecties in de voormalige metropolen (</w:t>
      </w:r>
      <w:proofErr w:type="spellStart"/>
      <w:r>
        <w:t>Monarrez</w:t>
      </w:r>
      <w:proofErr w:type="spellEnd"/>
      <w:r>
        <w:t xml:space="preserve"> et al. 2022; </w:t>
      </w:r>
      <w:proofErr w:type="spellStart"/>
      <w:r>
        <w:t>Raja</w:t>
      </w:r>
      <w:proofErr w:type="spellEnd"/>
      <w:r>
        <w:t xml:space="preserve"> et al. 2022; Park et al. 2023). Bovendien hadden instellingen en musea lijsten met soorten zonder een complete catalogus die eraan was gekoppeld, en de meeste instellingen die de </w:t>
      </w:r>
      <w:proofErr w:type="spellStart"/>
      <w:r>
        <w:t>typespecimens</w:t>
      </w:r>
      <w:proofErr w:type="spellEnd"/>
      <w:r>
        <w:t xml:space="preserve"> in bezit hebben, hebben niet de middelen om specimeninformatie te digitaliseren en de literatuur te verzamelen waarin de </w:t>
      </w:r>
      <w:proofErr w:type="spellStart"/>
      <w:r>
        <w:t>typespecimens</w:t>
      </w:r>
      <w:proofErr w:type="spellEnd"/>
      <w:r>
        <w:t xml:space="preserve"> werden gebruikt (</w:t>
      </w:r>
      <w:proofErr w:type="spellStart"/>
      <w:r>
        <w:t>Convention</w:t>
      </w:r>
      <w:proofErr w:type="spellEnd"/>
      <w:r>
        <w:t xml:space="preserve"> on </w:t>
      </w:r>
      <w:proofErr w:type="spellStart"/>
      <w:r>
        <w:t>Biological</w:t>
      </w:r>
      <w:proofErr w:type="spellEnd"/>
      <w:r>
        <w:t xml:space="preserve"> </w:t>
      </w:r>
      <w:proofErr w:type="spellStart"/>
      <w:r>
        <w:t>Diversity</w:t>
      </w:r>
      <w:proofErr w:type="spellEnd"/>
      <w:r>
        <w:t xml:space="preserve"> 2008).</w:t>
      </w:r>
    </w:p>
    <w:p w14:paraId="6D2A4136" w14:textId="77777777" w:rsidR="009F6CAA" w:rsidRDefault="009F6CAA" w:rsidP="009F6CAA"/>
    <w:p w14:paraId="05168D48" w14:textId="77777777" w:rsidR="009F6CAA" w:rsidRDefault="009F6CAA" w:rsidP="009F6CAA">
      <w:r>
        <w:t>De Nationale Commissie voor de Kennis en het Gebruik van Biodiversiteit in Mexico (CONABIO) ontwikkelde een model dat gebruikt kon worden om landen te helpen bepalen welke soorten al in de literatuur waren opgenomen. CONABIO-medewerkers werden naar instellingen in het buitenland gestuurd om informatie over de typesoort te repatriëren of digitaliseren (</w:t>
      </w:r>
      <w:proofErr w:type="spellStart"/>
      <w:r>
        <w:t>Convention</w:t>
      </w:r>
      <w:proofErr w:type="spellEnd"/>
      <w:r>
        <w:t xml:space="preserve"> on </w:t>
      </w:r>
      <w:proofErr w:type="spellStart"/>
      <w:r>
        <w:t>Biological</w:t>
      </w:r>
      <w:proofErr w:type="spellEnd"/>
      <w:r>
        <w:t xml:space="preserve"> </w:t>
      </w:r>
      <w:proofErr w:type="spellStart"/>
      <w:r>
        <w:t>Diversity</w:t>
      </w:r>
      <w:proofErr w:type="spellEnd"/>
      <w:r>
        <w:t xml:space="preserve"> 2008). Taxonomen in Mexico profiteerden hiervan door inzicht te krijgen in de diversiteit die tot nu toe in het land was vastgelegd, en houderinstellingen profiteerden door een database te verwerven over exemplaren waarvoor ze niet over de middelen beschikten in termen van experts, geld, rechtvaardiging of tijd om dit te bereiken. Voordat deze stap echter kan worden bereikt, is het belangrijk om op de een of andere manier openbaar beschikbare catalogi te hebben. Deze taxonomische herziening van het geslacht Merulanella is gebaseerd op historische exemplaren en wij zien dit als een stap in die richting.</w:t>
      </w:r>
    </w:p>
    <w:p w14:paraId="484B280A" w14:textId="77777777" w:rsidR="009F6CAA" w:rsidRDefault="009F6CAA">
      <w:r>
        <w:br w:type="page"/>
      </w:r>
    </w:p>
    <w:p w14:paraId="3A16DC2D" w14:textId="77777777" w:rsidR="009F6CAA" w:rsidRDefault="009F6CAA" w:rsidP="009F6CAA">
      <w:r>
        <w:lastRenderedPageBreak/>
        <w:br/>
      </w:r>
      <w:r>
        <w:t xml:space="preserve">Het geslacht Merulanella </w:t>
      </w:r>
      <w:proofErr w:type="spellStart"/>
      <w:r>
        <w:t>Verhoeff</w:t>
      </w:r>
      <w:proofErr w:type="spellEnd"/>
      <w:r>
        <w:t>, 1926</w:t>
      </w:r>
    </w:p>
    <w:p w14:paraId="1A097FFE" w14:textId="77777777" w:rsidR="009F6CAA" w:rsidRDefault="009F6CAA" w:rsidP="009F6CAA">
      <w:r>
        <w:t xml:space="preserve">Binnen </w:t>
      </w:r>
      <w:proofErr w:type="spellStart"/>
      <w:r>
        <w:t>Isopoda</w:t>
      </w:r>
      <w:proofErr w:type="spellEnd"/>
      <w:r>
        <w:t xml:space="preserve"> </w:t>
      </w:r>
      <w:proofErr w:type="spellStart"/>
      <w:r>
        <w:t>Latreille</w:t>
      </w:r>
      <w:proofErr w:type="spellEnd"/>
      <w:r>
        <w:t xml:space="preserve">, 1816, bevat de sectie </w:t>
      </w:r>
      <w:proofErr w:type="spellStart"/>
      <w:r>
        <w:t>Crinocheta</w:t>
      </w:r>
      <w:proofErr w:type="spellEnd"/>
      <w:r>
        <w:t xml:space="preserve"> Legrand, 1946, binnen de </w:t>
      </w:r>
      <w:proofErr w:type="spellStart"/>
      <w:r>
        <w:t>onderorde</w:t>
      </w:r>
      <w:proofErr w:type="spellEnd"/>
      <w:r>
        <w:t xml:space="preserve"> Oniscidea </w:t>
      </w:r>
      <w:proofErr w:type="spellStart"/>
      <w:r>
        <w:t>Latreille</w:t>
      </w:r>
      <w:proofErr w:type="spellEnd"/>
      <w:r>
        <w:t>, 1802, 29 families en ongeveer 3069 soorten verdeeld over 415 geslachten volgens de World Register of Marine Species (</w:t>
      </w:r>
      <w:proofErr w:type="spellStart"/>
      <w:r>
        <w:t>WoRMS</w:t>
      </w:r>
      <w:proofErr w:type="spellEnd"/>
      <w:r>
        <w:t xml:space="preserve">) checklist gecontroleerd in augustus 2024 — de </w:t>
      </w:r>
      <w:proofErr w:type="spellStart"/>
      <w:r>
        <w:t>Catalogue</w:t>
      </w:r>
      <w:proofErr w:type="spellEnd"/>
      <w:r>
        <w:t xml:space="preserve"> of Life was op dat moment nog niet bijgewerkt omdat het de nieuwe soorten miste die dat jaar werden gepubliceerd en aanwezig waren in </w:t>
      </w:r>
      <w:proofErr w:type="spellStart"/>
      <w:r>
        <w:t>WoRMS</w:t>
      </w:r>
      <w:proofErr w:type="spellEnd"/>
      <w:r>
        <w:t xml:space="preserve"> (</w:t>
      </w:r>
      <w:proofErr w:type="spellStart"/>
      <w:r>
        <w:t>Ahyong</w:t>
      </w:r>
      <w:proofErr w:type="spellEnd"/>
      <w:r>
        <w:t xml:space="preserve"> et al. 2024). De familie Armadillidae Brandt in Brandt en </w:t>
      </w:r>
      <w:proofErr w:type="spellStart"/>
      <w:r>
        <w:t>Ratzeburg</w:t>
      </w:r>
      <w:proofErr w:type="spellEnd"/>
      <w:r>
        <w:t xml:space="preserve"> 1831, is de meest diverse in de sectie, met in totaal 678 soorten verdeeld over 81 geaccepteerde geldige geslachten, bijna 22% van de soorten in de sectie. Het maximale aantal soorten binnen een enkel geslacht in Armadillidae is 140 (</w:t>
      </w:r>
      <w:proofErr w:type="spellStart"/>
      <w:r>
        <w:t>Venezillo</w:t>
      </w:r>
      <w:proofErr w:type="spellEnd"/>
      <w:r>
        <w:t xml:space="preserve"> </w:t>
      </w:r>
      <w:proofErr w:type="spellStart"/>
      <w:r>
        <w:t>Verhoeff</w:t>
      </w:r>
      <w:proofErr w:type="spellEnd"/>
      <w:r>
        <w:t xml:space="preserve">, 1928), maar in totaal zijn 40 geslachten (ongeveer 50%) mono- of </w:t>
      </w:r>
      <w:proofErr w:type="spellStart"/>
      <w:r>
        <w:t>bispecifiek</w:t>
      </w:r>
      <w:proofErr w:type="spellEnd"/>
      <w:r>
        <w:t xml:space="preserve">. De meer </w:t>
      </w:r>
      <w:proofErr w:type="spellStart"/>
      <w:r>
        <w:t>speciose</w:t>
      </w:r>
      <w:proofErr w:type="spellEnd"/>
      <w:r>
        <w:t xml:space="preserve"> geslachten zijn </w:t>
      </w:r>
      <w:proofErr w:type="spellStart"/>
      <w:r>
        <w:t>Venezillo</w:t>
      </w:r>
      <w:proofErr w:type="spellEnd"/>
      <w:r>
        <w:t xml:space="preserve">, </w:t>
      </w:r>
      <w:proofErr w:type="spellStart"/>
      <w:r>
        <w:t>Spherillo</w:t>
      </w:r>
      <w:proofErr w:type="spellEnd"/>
      <w:r>
        <w:t xml:space="preserve"> Dana, 1853 (68 soorten) en Cubaris Brandt, 1833 (62), waarbij de volgende meer </w:t>
      </w:r>
      <w:proofErr w:type="spellStart"/>
      <w:r>
        <w:t>speciose</w:t>
      </w:r>
      <w:proofErr w:type="spellEnd"/>
      <w:r>
        <w:t xml:space="preserve"> geslachten maximaal 28 soorten bevatten. Deze soortenrijkdom kan een indicatie zijn dat de geslachten herziening nodig hebben. Het typegeslacht Armadillo </w:t>
      </w:r>
      <w:proofErr w:type="spellStart"/>
      <w:r>
        <w:t>Latreille</w:t>
      </w:r>
      <w:proofErr w:type="spellEnd"/>
      <w:r>
        <w:t xml:space="preserve">, 1802, bevat bijvoorbeeld momenteel 28 soorten, van de eerder 179 geaccepteerde soorten die bekend staan </w:t>
      </w:r>
      <w:r>
        <w:rPr>
          <w:rFonts w:ascii="Arial" w:hAnsi="Arial" w:cs="Arial"/>
        </w:rPr>
        <w:t>​​</w:t>
      </w:r>
      <w:r>
        <w:t xml:space="preserve">als Armadillo. Niettemin is het mediane aantal soorten per geslacht in de familie zeven, met vier geslachten: </w:t>
      </w:r>
      <w:proofErr w:type="spellStart"/>
      <w:r>
        <w:t>Myrmecodillo</w:t>
      </w:r>
      <w:proofErr w:type="spellEnd"/>
      <w:r>
        <w:t xml:space="preserve"> </w:t>
      </w:r>
      <w:proofErr w:type="spellStart"/>
      <w:r>
        <w:t>Arcangeli</w:t>
      </w:r>
      <w:proofErr w:type="spellEnd"/>
      <w:r>
        <w:t>, 1934, verdeeld over R</w:t>
      </w:r>
      <w:r>
        <w:rPr>
          <w:rFonts w:ascii="Aptos" w:hAnsi="Aptos" w:cs="Aptos"/>
        </w:rPr>
        <w:t>é</w:t>
      </w:r>
      <w:r>
        <w:t>union, Zuid-Afrika en Australi</w:t>
      </w:r>
      <w:r>
        <w:rPr>
          <w:rFonts w:ascii="Aptos" w:hAnsi="Aptos" w:cs="Aptos"/>
        </w:rPr>
        <w:t>ë</w:t>
      </w:r>
      <w:r>
        <w:t xml:space="preserve">; </w:t>
      </w:r>
      <w:proofErr w:type="spellStart"/>
      <w:r>
        <w:t>Pyrgoniscus</w:t>
      </w:r>
      <w:proofErr w:type="spellEnd"/>
      <w:r>
        <w:t xml:space="preserve"> </w:t>
      </w:r>
      <w:proofErr w:type="spellStart"/>
      <w:r>
        <w:t>Kinahan</w:t>
      </w:r>
      <w:proofErr w:type="spellEnd"/>
      <w:r>
        <w:t>, 1859, verspreid over Madagaskar, Nieuw-Caledoni</w:t>
      </w:r>
      <w:r>
        <w:rPr>
          <w:rFonts w:ascii="Aptos" w:hAnsi="Aptos" w:cs="Aptos"/>
        </w:rPr>
        <w:t>ë</w:t>
      </w:r>
      <w:r>
        <w:t>, Australi</w:t>
      </w:r>
      <w:r>
        <w:rPr>
          <w:rFonts w:ascii="Aptos" w:hAnsi="Aptos" w:cs="Aptos"/>
        </w:rPr>
        <w:t>ë</w:t>
      </w:r>
      <w:r>
        <w:t xml:space="preserve"> en Nieuw-Zeeland; </w:t>
      </w:r>
      <w:proofErr w:type="spellStart"/>
      <w:r>
        <w:t>Tuberillo</w:t>
      </w:r>
      <w:proofErr w:type="spellEnd"/>
      <w:r>
        <w:t xml:space="preserve"> </w:t>
      </w:r>
      <w:proofErr w:type="spellStart"/>
      <w:r>
        <w:t>Schutz</w:t>
      </w:r>
      <w:proofErr w:type="spellEnd"/>
      <w:r>
        <w:t xml:space="preserve">, 1982, gevonden in </w:t>
      </w:r>
      <w:proofErr w:type="spellStart"/>
      <w:r>
        <w:t>Lao</w:t>
      </w:r>
      <w:proofErr w:type="spellEnd"/>
      <w:r>
        <w:t xml:space="preserve"> en Fiji, en Merulanella </w:t>
      </w:r>
      <w:proofErr w:type="spellStart"/>
      <w:r>
        <w:t>Verhoeff</w:t>
      </w:r>
      <w:proofErr w:type="spellEnd"/>
      <w:r>
        <w:t xml:space="preserve">, 1926, verspreid over Myanmar, Nieuw-Caledonië, de Seychellen en de zuidelijke Stille Oceaan, met dit nummer. Interessant genoeg werden deze vier geslachten voorgesteld op het moment dat de regio werd gekarakteriseerd als een biologische overgangszone op zichzelf, een geografische overlapping tussen de </w:t>
      </w:r>
      <w:proofErr w:type="spellStart"/>
      <w:r>
        <w:t>Australaziatische</w:t>
      </w:r>
      <w:proofErr w:type="spellEnd"/>
      <w:r>
        <w:t xml:space="preserve"> en </w:t>
      </w:r>
      <w:proofErr w:type="spellStart"/>
      <w:r>
        <w:t>Indomalayan</w:t>
      </w:r>
      <w:proofErr w:type="spellEnd"/>
      <w:r>
        <w:t xml:space="preserve"> biogeografische rijken waar er verschillende gradaties van uitwisseling of isolatie van taxa zijn. Hier worden historische exemplaren van Merulanella opnieuw geïnterpreteerd en worden de morfologische verschillen in biogeografische termen uitgelegd.</w:t>
      </w:r>
    </w:p>
    <w:p w14:paraId="797FFE59" w14:textId="77777777" w:rsidR="009F6CAA" w:rsidRDefault="009F6CAA" w:rsidP="009F6CAA"/>
    <w:p w14:paraId="15C65C93" w14:textId="77777777" w:rsidR="009F6CAA" w:rsidRDefault="009F6CAA" w:rsidP="009F6CAA">
      <w:r>
        <w:t xml:space="preserve">Hoewel biogeografische patronen en taxonomische herzieningen inzicht bieden in de verspreiding en classificatie van terrestrische pissebedden, zijn instandhoudingsbeoordelingen net zo essentieel voor het begrijpen van de bedreigingen waarmee deze soorten worden geconfronteerd. De Rode Lijst van de International Union </w:t>
      </w:r>
      <w:proofErr w:type="spellStart"/>
      <w:r>
        <w:t>for</w:t>
      </w:r>
      <w:proofErr w:type="spellEnd"/>
      <w:r>
        <w:t xml:space="preserve"> </w:t>
      </w:r>
      <w:proofErr w:type="spellStart"/>
      <w:r>
        <w:t>Conservation</w:t>
      </w:r>
      <w:proofErr w:type="spellEnd"/>
      <w:r>
        <w:t xml:space="preserve"> of Nature (IUCN) biedt een beoordeling van de beschermingsstatus van sommige terrestrische pissebedden, hoewel het aanzienlijke hiaten in kennis en, met name, representatie benadrukt. De Rode Lijst van de IUCN omvat momenteel 14 leden van de </w:t>
      </w:r>
      <w:proofErr w:type="spellStart"/>
      <w:r>
        <w:t>onderorde</w:t>
      </w:r>
      <w:proofErr w:type="spellEnd"/>
      <w:r>
        <w:t xml:space="preserve"> Oniscidea, met 1 soort die als ernstig bedreigd wordt beschouwd, 3 als bedreigd, 5 kwetsbaar, 3 bijna bedreigd en 2 soorten waarvoor onvoldoende gegevens beschikbaar zijn. Populatietrends zijn beschikbaar voor slechts 4 van deze soorten. Met name soorten waarvan bekend is dat ze bedreigd zijn, zoals vrijwel alle soorten in de familie </w:t>
      </w:r>
      <w:proofErr w:type="spellStart"/>
      <w:r>
        <w:t>Delatorreiidae</w:t>
      </w:r>
      <w:proofErr w:type="spellEnd"/>
      <w:r>
        <w:t xml:space="preserve"> (</w:t>
      </w:r>
      <w:proofErr w:type="spellStart"/>
      <w:r>
        <w:t>Rodríguez</w:t>
      </w:r>
      <w:proofErr w:type="spellEnd"/>
      <w:r>
        <w:t xml:space="preserve"> </w:t>
      </w:r>
      <w:proofErr w:type="spellStart"/>
      <w:r>
        <w:t>Cabrera</w:t>
      </w:r>
      <w:proofErr w:type="spellEnd"/>
      <w:r>
        <w:t xml:space="preserve"> en De </w:t>
      </w:r>
      <w:proofErr w:type="spellStart"/>
      <w:r>
        <w:t>Armas</w:t>
      </w:r>
      <w:proofErr w:type="spellEnd"/>
      <w:r>
        <w:t xml:space="preserve"> 2016), ontbreken op de Rode Lijst van de IUCN. De vermelde soorten vertegenwoordigen dus waarschijnlijk een minuscuul deel van de bijna 4.000 beschreven terrestrische pissebeddensoorten, met een aanzienlijk aantal soorten dat nog formeel moet worden beschreven. Hoewel andere geslachten binnen de familie Armadillidae meerdere biogeografische gebieden bestrijken en zeker herziening behoeven, wordt het geslacht Merulanella hier behandeld vanwege de hanteerbare omvang ervan en zorgen over het behoud ervan als gevolg van exploitatie en mogelijke </w:t>
      </w:r>
      <w:proofErr w:type="spellStart"/>
      <w:r>
        <w:t>oververzameling</w:t>
      </w:r>
      <w:proofErr w:type="spellEnd"/>
      <w:r>
        <w:t xml:space="preserve"> vanwege de grote vraag naar het geslacht in de handel in ongewervelde </w:t>
      </w:r>
      <w:r>
        <w:lastRenderedPageBreak/>
        <w:t>huisdieren.</w:t>
      </w:r>
      <w:r>
        <w:br/>
      </w:r>
    </w:p>
    <w:p w14:paraId="76959A1C" w14:textId="77777777" w:rsidR="009F6CAA" w:rsidRDefault="009F6CAA" w:rsidP="009F6CAA">
      <w:r>
        <w:t xml:space="preserve">Momenteel omvat het geslacht Merulanella zeven soorten met een breed verspreidingsgebied: M. </w:t>
      </w:r>
      <w:proofErr w:type="spellStart"/>
      <w:r>
        <w:t>bicolorata</w:t>
      </w:r>
      <w:proofErr w:type="spellEnd"/>
      <w:r>
        <w:t xml:space="preserve"> (</w:t>
      </w:r>
      <w:proofErr w:type="spellStart"/>
      <w:r>
        <w:t>Budde-Lund</w:t>
      </w:r>
      <w:proofErr w:type="spellEnd"/>
      <w:r>
        <w:t xml:space="preserve">, 1895), (Myanmar), M. </w:t>
      </w:r>
      <w:proofErr w:type="spellStart"/>
      <w:r>
        <w:t>carinata</w:t>
      </w:r>
      <w:proofErr w:type="spellEnd"/>
      <w:r>
        <w:t xml:space="preserve"> </w:t>
      </w:r>
      <w:proofErr w:type="spellStart"/>
      <w:r>
        <w:t>Verhoeff</w:t>
      </w:r>
      <w:proofErr w:type="spellEnd"/>
      <w:r>
        <w:t xml:space="preserve">, 1926 (Nieuw-Caledonië), M. </w:t>
      </w:r>
      <w:proofErr w:type="spellStart"/>
      <w:r>
        <w:t>wahrbergi</w:t>
      </w:r>
      <w:proofErr w:type="spellEnd"/>
      <w:r>
        <w:t xml:space="preserve"> </w:t>
      </w:r>
      <w:proofErr w:type="spellStart"/>
      <w:r>
        <w:t>Verhoeff</w:t>
      </w:r>
      <w:proofErr w:type="spellEnd"/>
      <w:r>
        <w:t xml:space="preserve">, 1926 (Nieuw-Caledonië), M. </w:t>
      </w:r>
      <w:proofErr w:type="spellStart"/>
      <w:r>
        <w:t>peltata</w:t>
      </w:r>
      <w:proofErr w:type="spellEnd"/>
      <w:r>
        <w:t xml:space="preserve"> (</w:t>
      </w:r>
      <w:proofErr w:type="spellStart"/>
      <w:r>
        <w:t>Budde-Lund</w:t>
      </w:r>
      <w:proofErr w:type="spellEnd"/>
      <w:r>
        <w:t xml:space="preserve">, 1904) (Seychellen), M. </w:t>
      </w:r>
      <w:proofErr w:type="spellStart"/>
      <w:r>
        <w:t>dollfusi</w:t>
      </w:r>
      <w:proofErr w:type="spellEnd"/>
      <w:r>
        <w:t xml:space="preserve"> (</w:t>
      </w:r>
      <w:proofErr w:type="spellStart"/>
      <w:r>
        <w:t>Stebbing</w:t>
      </w:r>
      <w:proofErr w:type="spellEnd"/>
      <w:r>
        <w:t xml:space="preserve">, 1900) (zuidelijke Stille Oceaan), M. </w:t>
      </w:r>
      <w:proofErr w:type="spellStart"/>
      <w:r>
        <w:t>gibbera</w:t>
      </w:r>
      <w:proofErr w:type="spellEnd"/>
      <w:r>
        <w:t xml:space="preserve"> Herold, 1931 (Indonesië), en M. </w:t>
      </w:r>
      <w:proofErr w:type="spellStart"/>
      <w:r>
        <w:t>latissima</w:t>
      </w:r>
      <w:proofErr w:type="spellEnd"/>
      <w:r>
        <w:t xml:space="preserve"> Herold, 1931 (Indonesië). Merulanella bestrijkt dus drie biogeografische gebieden: het </w:t>
      </w:r>
      <w:proofErr w:type="spellStart"/>
      <w:r>
        <w:t>Australaziatische</w:t>
      </w:r>
      <w:proofErr w:type="spellEnd"/>
      <w:r>
        <w:t xml:space="preserve">, het </w:t>
      </w:r>
      <w:proofErr w:type="spellStart"/>
      <w:r>
        <w:t>Indomalayan</w:t>
      </w:r>
      <w:proofErr w:type="spellEnd"/>
      <w:r>
        <w:t xml:space="preserve"> en het </w:t>
      </w:r>
      <w:proofErr w:type="spellStart"/>
      <w:r>
        <w:t>Afrotropische</w:t>
      </w:r>
      <w:proofErr w:type="spellEnd"/>
      <w:r>
        <w:t xml:space="preserve">. Het geslacht werd gedefinieerd en uitgebreid in een tijd waarin biogeografie voornamelijk werd verklaard door twee denkrichtingen: </w:t>
      </w:r>
      <w:proofErr w:type="spellStart"/>
      <w:r>
        <w:t>dispersalisme</w:t>
      </w:r>
      <w:proofErr w:type="spellEnd"/>
      <w:r>
        <w:t xml:space="preserve"> en extensionisme. De eerste was van mening dat zeldzame gebeurtenissen van migratie of verspreiding leidden tot organismen die in niet-verbonden gebieden van land leefden, terwijl de laatste vond dat de aanwezigheid van groepen die door landlichamen gescheiden waren, bewijs was van ondergedoken landbruggen. In het geval van Merulanella zou de </w:t>
      </w:r>
      <w:proofErr w:type="spellStart"/>
      <w:r>
        <w:t>dispersalistische</w:t>
      </w:r>
      <w:proofErr w:type="spellEnd"/>
      <w:r>
        <w:t xml:space="preserve"> benadering een oorsprong veronderstellen op het schiereiland Indochina richting de eilanden in de </w:t>
      </w:r>
      <w:proofErr w:type="spellStart"/>
      <w:r>
        <w:t>Indan</w:t>
      </w:r>
      <w:proofErr w:type="spellEnd"/>
      <w:r>
        <w:t xml:space="preserve"> en de Stille Oceaan. Aan de andere kant werd de taxonomie van verschillende soorten in deze regio ondersteund door de mogelijkheid van het bestaan </w:t>
      </w:r>
      <w:r>
        <w:rPr>
          <w:rFonts w:ascii="Arial" w:hAnsi="Arial" w:cs="Arial"/>
        </w:rPr>
        <w:t>​​</w:t>
      </w:r>
      <w:r>
        <w:t xml:space="preserve">van het nu ondergedompelde land van </w:t>
      </w:r>
      <w:proofErr w:type="spellStart"/>
      <w:r>
        <w:t>Lemuri</w:t>
      </w:r>
      <w:r>
        <w:rPr>
          <w:rFonts w:ascii="Aptos" w:hAnsi="Aptos" w:cs="Aptos"/>
        </w:rPr>
        <w:t>ë</w:t>
      </w:r>
      <w:proofErr w:type="spellEnd"/>
      <w:r>
        <w:t>, waarvan werd verondersteld dat het de kusten van Afrika, India, Zuidoost-Azi</w:t>
      </w:r>
      <w:r>
        <w:rPr>
          <w:rFonts w:ascii="Aptos" w:hAnsi="Aptos" w:cs="Aptos"/>
        </w:rPr>
        <w:t>ë</w:t>
      </w:r>
      <w:r>
        <w:t xml:space="preserve"> en Australi</w:t>
      </w:r>
      <w:r>
        <w:rPr>
          <w:rFonts w:ascii="Aptos" w:hAnsi="Aptos" w:cs="Aptos"/>
        </w:rPr>
        <w:t>ë</w:t>
      </w:r>
      <w:r>
        <w:t xml:space="preserve"> met elkaar had verbonden (</w:t>
      </w:r>
      <w:proofErr w:type="spellStart"/>
      <w:r>
        <w:t>Hallam</w:t>
      </w:r>
      <w:proofErr w:type="spellEnd"/>
      <w:r>
        <w:t xml:space="preserve"> 1967). Het model van Merulanella impliceert echter nu een zeer oude afstamming waarvan de oorsprong kan worden herleid tot 90 miljoen jaar geleden, voordat de </w:t>
      </w:r>
      <w:proofErr w:type="spellStart"/>
      <w:r>
        <w:t>Indomalayan</w:t>
      </w:r>
      <w:proofErr w:type="spellEnd"/>
      <w:r>
        <w:t xml:space="preserve"> en </w:t>
      </w:r>
      <w:proofErr w:type="spellStart"/>
      <w:r>
        <w:t>Australaziatische</w:t>
      </w:r>
      <w:proofErr w:type="spellEnd"/>
      <w:r>
        <w:t xml:space="preserve"> rijken uiteenliepen.</w:t>
      </w:r>
    </w:p>
    <w:p w14:paraId="64461EAE" w14:textId="77777777" w:rsidR="009F6CAA" w:rsidRDefault="009F6CAA" w:rsidP="009F6CAA"/>
    <w:p w14:paraId="06B58C1C" w14:textId="77777777" w:rsidR="009F6CAA" w:rsidRDefault="009F6CAA" w:rsidP="009F6CAA">
      <w:r>
        <w:t xml:space="preserve">Merulanella werd in 1926 opgericht door Karl </w:t>
      </w:r>
      <w:proofErr w:type="spellStart"/>
      <w:r>
        <w:t>Verhoeff</w:t>
      </w:r>
      <w:proofErr w:type="spellEnd"/>
      <w:r>
        <w:t xml:space="preserve"> op basis van de morfologie van wat hij beschouwde als twee soorten uit Nieuw-Caledonië: Merulanella </w:t>
      </w:r>
      <w:proofErr w:type="spellStart"/>
      <w:r>
        <w:t>carinata</w:t>
      </w:r>
      <w:proofErr w:type="spellEnd"/>
      <w:r>
        <w:t xml:space="preserve"> </w:t>
      </w:r>
      <w:proofErr w:type="spellStart"/>
      <w:r>
        <w:t>Verhoeff</w:t>
      </w:r>
      <w:proofErr w:type="spellEnd"/>
      <w:r>
        <w:t xml:space="preserve">, 1926 en Merulanella </w:t>
      </w:r>
      <w:proofErr w:type="spellStart"/>
      <w:r>
        <w:t>wahrbergi</w:t>
      </w:r>
      <w:proofErr w:type="spellEnd"/>
      <w:r>
        <w:t xml:space="preserve"> </w:t>
      </w:r>
      <w:proofErr w:type="spellStart"/>
      <w:r>
        <w:t>Verhoeff</w:t>
      </w:r>
      <w:proofErr w:type="spellEnd"/>
      <w:r>
        <w:t xml:space="preserve">, 1926. Hoe dan ook, </w:t>
      </w:r>
      <w:proofErr w:type="spellStart"/>
      <w:r>
        <w:t>Verhoeff</w:t>
      </w:r>
      <w:proofErr w:type="spellEnd"/>
      <w:r>
        <w:t xml:space="preserve"> gaf nooit een beknopte diagnose voor Merulanella en de karakters zijn verspreid over de relatief grote publicatie in de vorm van vergelijkingen en een identificatiesleutel, zij het met spaarzame illustraties. Later in dezelfde publicatie neemt </w:t>
      </w:r>
      <w:proofErr w:type="spellStart"/>
      <w:r>
        <w:t>Verhoeff</w:t>
      </w:r>
      <w:proofErr w:type="spellEnd"/>
      <w:r>
        <w:t xml:space="preserve"> Cubaris </w:t>
      </w:r>
      <w:proofErr w:type="spellStart"/>
      <w:r>
        <w:t>dollfusi</w:t>
      </w:r>
      <w:proofErr w:type="spellEnd"/>
      <w:r>
        <w:t xml:space="preserve"> </w:t>
      </w:r>
      <w:proofErr w:type="spellStart"/>
      <w:r>
        <w:t>Stebbing</w:t>
      </w:r>
      <w:proofErr w:type="spellEnd"/>
      <w:r>
        <w:t xml:space="preserve">, 1900, van de Loyaliteitseilanden, Nieuw-Caledonië, op als onderdeel van het geslacht Merulanella. Van de kenmerken die </w:t>
      </w:r>
      <w:proofErr w:type="spellStart"/>
      <w:r>
        <w:t>Verhoeff</w:t>
      </w:r>
      <w:proofErr w:type="spellEnd"/>
      <w:r>
        <w:t xml:space="preserve"> aanvankelijk noemde, benadrukte Herold (1931) het frontale schild en het sterk gekielde </w:t>
      </w:r>
      <w:proofErr w:type="spellStart"/>
      <w:r>
        <w:t>pleotelson</w:t>
      </w:r>
      <w:proofErr w:type="spellEnd"/>
      <w:r>
        <w:t xml:space="preserve"> als de meest diagnostische kenmerken van Merulanella en nam hij twee extra soorten op van het eiland Flores: Merulanella </w:t>
      </w:r>
      <w:proofErr w:type="spellStart"/>
      <w:r>
        <w:t>gibbera</w:t>
      </w:r>
      <w:proofErr w:type="spellEnd"/>
      <w:r>
        <w:t xml:space="preserve"> Herold, 1931, en Merulanella </w:t>
      </w:r>
      <w:proofErr w:type="spellStart"/>
      <w:r>
        <w:t>latissima</w:t>
      </w:r>
      <w:proofErr w:type="spellEnd"/>
      <w:r>
        <w:t xml:space="preserve"> Herold, 1931. Beide soorten hebben een enorm verschillende morfologie van het frontale schild, wat hij zelf erkende, en geen van beide soorten heeft een deltavormig </w:t>
      </w:r>
      <w:proofErr w:type="spellStart"/>
      <w:r>
        <w:t>pleotelson</w:t>
      </w:r>
      <w:proofErr w:type="spellEnd"/>
      <w:r>
        <w:t xml:space="preserve">. Niettemin was de verspreiding van het geslacht consistent met de veronderstelling van de oorspronkelijke Wallace-lijn (zoals gewijzigd door Huxley) die het eiland Flores omvatte, samen met alle Kleine </w:t>
      </w:r>
      <w:proofErr w:type="spellStart"/>
      <w:r>
        <w:t>Soendas</w:t>
      </w:r>
      <w:proofErr w:type="spellEnd"/>
      <w:r>
        <w:t xml:space="preserve">-eilanden en de Filipijnen, als onderdeel van de faunabalans met de Great </w:t>
      </w:r>
      <w:proofErr w:type="spellStart"/>
      <w:r>
        <w:t>Australian</w:t>
      </w:r>
      <w:proofErr w:type="spellEnd"/>
      <w:r>
        <w:t xml:space="preserve"> Bank, nu bekend als </w:t>
      </w:r>
      <w:proofErr w:type="spellStart"/>
      <w:r>
        <w:t>Sahul</w:t>
      </w:r>
      <w:proofErr w:type="spellEnd"/>
      <w:r>
        <w:t xml:space="preserve"> </w:t>
      </w:r>
      <w:proofErr w:type="spellStart"/>
      <w:r>
        <w:t>Shelf</w:t>
      </w:r>
      <w:proofErr w:type="spellEnd"/>
      <w:r>
        <w:t>, samen met de archipel van Nieuw-Caledonië (</w:t>
      </w:r>
      <w:proofErr w:type="spellStart"/>
      <w:r>
        <w:t>Earle</w:t>
      </w:r>
      <w:proofErr w:type="spellEnd"/>
      <w:r>
        <w:t xml:space="preserve"> 1845; </w:t>
      </w:r>
      <w:proofErr w:type="spellStart"/>
      <w:r>
        <w:t>Mayr</w:t>
      </w:r>
      <w:proofErr w:type="spellEnd"/>
      <w:r>
        <w:t xml:space="preserve"> 1944; </w:t>
      </w:r>
      <w:proofErr w:type="spellStart"/>
      <w:r>
        <w:t>Prasetya</w:t>
      </w:r>
      <w:proofErr w:type="spellEnd"/>
      <w:r>
        <w:t xml:space="preserve"> et al. 2023).</w:t>
      </w:r>
    </w:p>
    <w:p w14:paraId="76BAA151" w14:textId="77777777" w:rsidR="009F6CAA" w:rsidRDefault="009F6CAA" w:rsidP="009F6CAA">
      <w:r w:rsidRPr="009F6CAA">
        <w:t>De taxonomische samenstelling van Merulanella breidde zich in de daaropvolgende jaren uit. In 1946 werden “</w:t>
      </w:r>
      <w:proofErr w:type="spellStart"/>
      <w:r w:rsidRPr="009F6CAA">
        <w:t>Spherillo</w:t>
      </w:r>
      <w:proofErr w:type="spellEnd"/>
      <w:r w:rsidRPr="009F6CAA">
        <w:t xml:space="preserve"> </w:t>
      </w:r>
      <w:proofErr w:type="spellStart"/>
      <w:r w:rsidRPr="009F6CAA">
        <w:t>peltatus</w:t>
      </w:r>
      <w:proofErr w:type="spellEnd"/>
      <w:r w:rsidRPr="009F6CAA">
        <w:t xml:space="preserve">” </w:t>
      </w:r>
      <w:proofErr w:type="spellStart"/>
      <w:r w:rsidRPr="009F6CAA">
        <w:t>Budde-Lund</w:t>
      </w:r>
      <w:proofErr w:type="spellEnd"/>
      <w:r w:rsidRPr="009F6CAA">
        <w:t>, 1904, van de Seychellen, en later in 1983 “</w:t>
      </w:r>
      <w:proofErr w:type="spellStart"/>
      <w:r w:rsidRPr="009F6CAA">
        <w:t>Spherillo</w:t>
      </w:r>
      <w:proofErr w:type="spellEnd"/>
      <w:r w:rsidRPr="009F6CAA">
        <w:t xml:space="preserve"> </w:t>
      </w:r>
      <w:proofErr w:type="spellStart"/>
      <w:r w:rsidRPr="009F6CAA">
        <w:t>bicoloratus</w:t>
      </w:r>
      <w:proofErr w:type="spellEnd"/>
      <w:r w:rsidRPr="009F6CAA">
        <w:t xml:space="preserve">” </w:t>
      </w:r>
      <w:proofErr w:type="spellStart"/>
      <w:r w:rsidRPr="009F6CAA">
        <w:t>Budde-Lund</w:t>
      </w:r>
      <w:proofErr w:type="spellEnd"/>
      <w:r w:rsidRPr="009F6CAA">
        <w:t>, 1895 overgebracht naar Merulanella (</w:t>
      </w:r>
      <w:proofErr w:type="spellStart"/>
      <w:r w:rsidRPr="009F6CAA">
        <w:t>Vandel</w:t>
      </w:r>
      <w:proofErr w:type="spellEnd"/>
      <w:r w:rsidRPr="009F6CAA">
        <w:t xml:space="preserve"> 1946; Ferrara en </w:t>
      </w:r>
      <w:proofErr w:type="spellStart"/>
      <w:r w:rsidRPr="009F6CAA">
        <w:t>Taiti</w:t>
      </w:r>
      <w:proofErr w:type="spellEnd"/>
      <w:r w:rsidRPr="009F6CAA">
        <w:t xml:space="preserve"> 1979). </w:t>
      </w:r>
      <w:proofErr w:type="spellStart"/>
      <w:r w:rsidRPr="009F6CAA">
        <w:t>Verhoeff</w:t>
      </w:r>
      <w:proofErr w:type="spellEnd"/>
      <w:r w:rsidRPr="009F6CAA">
        <w:t xml:space="preserve"> (1926) erkende de morfologische overeenkomsten tussen beide soorten </w:t>
      </w:r>
      <w:proofErr w:type="spellStart"/>
      <w:r w:rsidRPr="009F6CAA">
        <w:t>Spherillo</w:t>
      </w:r>
      <w:proofErr w:type="spellEnd"/>
      <w:r w:rsidRPr="009F6CAA">
        <w:t xml:space="preserve"> en Merulanella in zijn “</w:t>
      </w:r>
      <w:proofErr w:type="spellStart"/>
      <w:r w:rsidRPr="009F6CAA">
        <w:t>Isopoda</w:t>
      </w:r>
      <w:proofErr w:type="spellEnd"/>
      <w:r w:rsidRPr="009F6CAA">
        <w:t xml:space="preserve"> </w:t>
      </w:r>
      <w:proofErr w:type="spellStart"/>
      <w:r w:rsidRPr="009F6CAA">
        <w:t>terrestria</w:t>
      </w:r>
      <w:proofErr w:type="spellEnd"/>
      <w:r w:rsidRPr="009F6CAA">
        <w:t xml:space="preserve"> </w:t>
      </w:r>
      <w:proofErr w:type="spellStart"/>
      <w:r w:rsidRPr="009F6CAA">
        <w:t>von</w:t>
      </w:r>
      <w:proofErr w:type="spellEnd"/>
      <w:r w:rsidRPr="009F6CAA">
        <w:t xml:space="preserve"> </w:t>
      </w:r>
      <w:proofErr w:type="spellStart"/>
      <w:r w:rsidRPr="009F6CAA">
        <w:t>Neu-Caledonien</w:t>
      </w:r>
      <w:proofErr w:type="spellEnd"/>
      <w:r w:rsidRPr="009F6CAA">
        <w:t xml:space="preserve"> </w:t>
      </w:r>
      <w:proofErr w:type="spellStart"/>
      <w:r w:rsidRPr="009F6CAA">
        <w:t>und</w:t>
      </w:r>
      <w:proofErr w:type="spellEnd"/>
      <w:r w:rsidRPr="009F6CAA">
        <w:t xml:space="preserve"> den </w:t>
      </w:r>
      <w:proofErr w:type="spellStart"/>
      <w:r w:rsidRPr="009F6CAA">
        <w:t>Loyalty-Inseln</w:t>
      </w:r>
      <w:proofErr w:type="spellEnd"/>
      <w:r w:rsidRPr="009F6CAA">
        <w:t xml:space="preserve">”, maar merkt op dat beide soorten, die </w:t>
      </w:r>
      <w:proofErr w:type="spellStart"/>
      <w:r w:rsidRPr="009F6CAA">
        <w:t>Budde-Lund’s</w:t>
      </w:r>
      <w:proofErr w:type="spellEnd"/>
      <w:r w:rsidRPr="009F6CAA">
        <w:t xml:space="preserve"> Sectio XI vertegenwoordigen, opmerkelijk verschillen van de Merulanella-soorten die hij beschreef. Deze taxonomische verwarring is </w:t>
      </w:r>
      <w:r w:rsidRPr="009F6CAA">
        <w:lastRenderedPageBreak/>
        <w:t xml:space="preserve">gebruikelijk bij veel taxa die door </w:t>
      </w:r>
      <w:proofErr w:type="spellStart"/>
      <w:r w:rsidRPr="009F6CAA">
        <w:t>Verhoeff</w:t>
      </w:r>
      <w:proofErr w:type="spellEnd"/>
      <w:r w:rsidRPr="009F6CAA">
        <w:t xml:space="preserve"> worden beschreven (</w:t>
      </w:r>
      <w:proofErr w:type="spellStart"/>
      <w:r w:rsidRPr="009F6CAA">
        <w:t>Schmalfuss</w:t>
      </w:r>
      <w:proofErr w:type="spellEnd"/>
      <w:r w:rsidRPr="009F6CAA">
        <w:t xml:space="preserve"> 2018). Hoewel dit model van een Seychellen naar Kleine Soenda-eilanden distributie nog steeds consistent was met het idee van de Afrikaans-Indische landengte die in de jaren 1930 werd voorgesteld (</w:t>
      </w:r>
      <w:proofErr w:type="spellStart"/>
      <w:r w:rsidRPr="009F6CAA">
        <w:t>Hallam</w:t>
      </w:r>
      <w:proofErr w:type="spellEnd"/>
      <w:r w:rsidRPr="009F6CAA">
        <w:t xml:space="preserve"> 1967), verzuimde het te erkennen dat Nieuw-Caledonië in een andere </w:t>
      </w:r>
      <w:proofErr w:type="spellStart"/>
      <w:r w:rsidRPr="009F6CAA">
        <w:t>zoögeografische</w:t>
      </w:r>
      <w:proofErr w:type="spellEnd"/>
      <w:r w:rsidRPr="009F6CAA">
        <w:t xml:space="preserve"> zone zou liggen, ongeacht waar de Wallace-lijn werd geplaatst. De huidige herziening stelt een nieuw taxonomisch systeem voor dat consistent is met huidige biogeografische modellen voor Zuidoost-Azië, </w:t>
      </w:r>
      <w:proofErr w:type="spellStart"/>
      <w:r w:rsidRPr="009F6CAA">
        <w:t>Australazië</w:t>
      </w:r>
      <w:proofErr w:type="spellEnd"/>
      <w:r w:rsidRPr="009F6CAA">
        <w:t xml:space="preserve"> en de Indische Oceaan (Fig. 1), en het biedt een nieuw raamwerk om in de toekomst betere </w:t>
      </w:r>
      <w:proofErr w:type="spellStart"/>
      <w:r w:rsidRPr="009F6CAA">
        <w:t>populatiegenetische</w:t>
      </w:r>
      <w:proofErr w:type="spellEnd"/>
      <w:r w:rsidRPr="009F6CAA">
        <w:t xml:space="preserve"> experimenten te produceren.</w:t>
      </w:r>
    </w:p>
    <w:p w14:paraId="4BA7F739" w14:textId="77777777" w:rsidR="009F6CAA" w:rsidRDefault="009F6CAA" w:rsidP="009F6CAA">
      <w:r>
        <w:lastRenderedPageBreak/>
        <w:br/>
      </w:r>
      <w:r>
        <w:br/>
      </w:r>
      <w:r>
        <w:rPr>
          <w:noProof/>
        </w:rPr>
        <w:drawing>
          <wp:inline distT="0" distB="0" distL="0" distR="0" wp14:anchorId="1692B697" wp14:editId="00B15EB3">
            <wp:extent cx="5760720" cy="7014845"/>
            <wp:effectExtent l="0" t="0" r="0" b="0"/>
            <wp:docPr id="1783583445" name="Afbeelding 3" descr="Afbeelding met tekst, kaart, atlas, diagra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583445" name="Afbeelding 3" descr="Afbeelding met tekst, kaart, atlas, diagram&#10;&#10;Door AI gegenereerde inhoud is mogelijk onjuist."/>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7014845"/>
                    </a:xfrm>
                    <a:prstGeom prst="rect">
                      <a:avLst/>
                    </a:prstGeom>
                  </pic:spPr>
                </pic:pic>
              </a:graphicData>
            </a:graphic>
          </wp:inline>
        </w:drawing>
      </w:r>
    </w:p>
    <w:p w14:paraId="2FB5F612" w14:textId="77777777" w:rsidR="009F6CAA" w:rsidRDefault="009F6CAA" w:rsidP="009F6CAA">
      <w:r>
        <w:t>Figuur 1.</w:t>
      </w:r>
    </w:p>
    <w:p w14:paraId="51172242" w14:textId="77777777" w:rsidR="009F6CAA" w:rsidRDefault="009F6CAA" w:rsidP="009F6CAA">
      <w:r>
        <w:t xml:space="preserve">A Distributie van de in dit werk genoemde geslachten. Alleen beschreven soorten werden in aanmerking genomen B distributie van </w:t>
      </w:r>
      <w:proofErr w:type="spellStart"/>
      <w:r>
        <w:t>Ardentiella</w:t>
      </w:r>
      <w:proofErr w:type="spellEnd"/>
      <w:r>
        <w:t xml:space="preserve"> gen. nov. soorten. Grenzen van de Karen Hills </w:t>
      </w:r>
      <w:proofErr w:type="spellStart"/>
      <w:r>
        <w:t>sensu</w:t>
      </w:r>
      <w:proofErr w:type="spellEnd"/>
      <w:r>
        <w:t xml:space="preserve"> L. </w:t>
      </w:r>
      <w:proofErr w:type="spellStart"/>
      <w:r>
        <w:t>Fea</w:t>
      </w:r>
      <w:proofErr w:type="spellEnd"/>
      <w:r>
        <w:t xml:space="preserve"> overgenomen van </w:t>
      </w:r>
      <w:proofErr w:type="spellStart"/>
      <w:r>
        <w:t>Bolotov</w:t>
      </w:r>
      <w:proofErr w:type="spellEnd"/>
      <w:r>
        <w:t xml:space="preserve"> et al. (2019). Waarnemingen van </w:t>
      </w:r>
      <w:proofErr w:type="spellStart"/>
      <w:r>
        <w:t>Ardentiella</w:t>
      </w:r>
      <w:proofErr w:type="spellEnd"/>
      <w:r>
        <w:t xml:space="preserve"> cf. </w:t>
      </w:r>
      <w:proofErr w:type="spellStart"/>
      <w:r>
        <w:t>caerulea</w:t>
      </w:r>
      <w:proofErr w:type="spellEnd"/>
      <w:r>
        <w:t xml:space="preserve"> (</w:t>
      </w:r>
      <w:proofErr w:type="spellStart"/>
      <w:r>
        <w:t>Collinge</w:t>
      </w:r>
      <w:proofErr w:type="spellEnd"/>
      <w:r>
        <w:t xml:space="preserve">, 1914), </w:t>
      </w:r>
      <w:proofErr w:type="spellStart"/>
      <w:r>
        <w:t>comb</w:t>
      </w:r>
      <w:proofErr w:type="spellEnd"/>
      <w:r>
        <w:t xml:space="preserve">. nov. en </w:t>
      </w:r>
      <w:proofErr w:type="spellStart"/>
      <w:r>
        <w:t>Ardentiella</w:t>
      </w:r>
      <w:proofErr w:type="spellEnd"/>
      <w:r>
        <w:t xml:space="preserve"> </w:t>
      </w:r>
      <w:proofErr w:type="spellStart"/>
      <w:r>
        <w:t>spp</w:t>
      </w:r>
      <w:proofErr w:type="spellEnd"/>
      <w:r>
        <w:t>. overgenomen van iNaturalist (2024a, 2024b). Records die heel dicht bij elkaar lagen, werden gecombineerd tot één enkele marker.</w:t>
      </w:r>
      <w:r>
        <w:br/>
      </w:r>
    </w:p>
    <w:p w14:paraId="63823AEE" w14:textId="77777777" w:rsidR="009F6CAA" w:rsidRDefault="009F6CAA" w:rsidP="009F6CAA">
      <w:r>
        <w:lastRenderedPageBreak/>
        <w:t>Materiaal en methoden</w:t>
      </w:r>
    </w:p>
    <w:p w14:paraId="161B993A" w14:textId="77777777" w:rsidR="009F6CAA" w:rsidRDefault="009F6CAA" w:rsidP="009F6CAA">
      <w:r>
        <w:t xml:space="preserve">We hebben het terrestrische pissebedgeslacht Merulanella </w:t>
      </w:r>
      <w:proofErr w:type="spellStart"/>
      <w:r>
        <w:t>Verhoeff</w:t>
      </w:r>
      <w:proofErr w:type="spellEnd"/>
      <w:r>
        <w:t>, 1926, herzien op basis van historische exemplaren die in Europese collecties zijn gedeponeerd, gepubliceerde literatuur en met behulp van niet-destructieve morfologische analyses. Sommige exemplaren werden uit de eerste hand beoordeeld (aangegeven als pers. obs. in de tekst) en sommige werden beoordeeld via foto's van de exemplaren die op verzoek door de respectievelijke collectiebeheerders werden verstrekt (zie de tekst in elk taxon voor meer informatie).</w:t>
      </w:r>
    </w:p>
    <w:p w14:paraId="3BD1F49A" w14:textId="77777777" w:rsidR="009F6CAA" w:rsidRDefault="009F6CAA" w:rsidP="009F6CAA"/>
    <w:p w14:paraId="00A18A12" w14:textId="77777777" w:rsidR="009F6CAA" w:rsidRDefault="009F6CAA" w:rsidP="009F6CAA">
      <w:r>
        <w:t xml:space="preserve">De taxonomische samenstelling werd gedownload van het World Register of Marine Species. Kaarten werden gemaakt met QGIS (http://www.qgis.org). Foto's die door Benedikt </w:t>
      </w:r>
      <w:proofErr w:type="spellStart"/>
      <w:r>
        <w:t>Kästle</w:t>
      </w:r>
      <w:proofErr w:type="spellEnd"/>
      <w:r>
        <w:t xml:space="preserve"> (auteur) zijn gemaakt, werden gemaakt met een Canon EOS 60D en een Canon EF-S 60mm f/2.8 USM Macro Lens.</w:t>
      </w:r>
    </w:p>
    <w:p w14:paraId="503A8B03" w14:textId="77777777" w:rsidR="009F6CAA" w:rsidRDefault="009F6CAA" w:rsidP="009F6CAA"/>
    <w:p w14:paraId="70F3CDF3" w14:textId="77777777" w:rsidR="009F6CAA" w:rsidRDefault="009F6CAA" w:rsidP="009F6CAA">
      <w:r>
        <w:t>Institutionele afkortingen:</w:t>
      </w:r>
    </w:p>
    <w:p w14:paraId="5430E31B" w14:textId="77777777" w:rsidR="009F6CAA" w:rsidRDefault="009F6CAA" w:rsidP="009F6CAA"/>
    <w:p w14:paraId="72855826" w14:textId="77777777" w:rsidR="009F6CAA" w:rsidRDefault="009F6CAA" w:rsidP="009F6CAA">
      <w:r>
        <w:t xml:space="preserve">NHMUK Natural </w:t>
      </w:r>
      <w:proofErr w:type="spellStart"/>
      <w:r>
        <w:t>History</w:t>
      </w:r>
      <w:proofErr w:type="spellEnd"/>
      <w:r>
        <w:t xml:space="preserve"> Museum London (BMNH, oude afkorting)</w:t>
      </w:r>
    </w:p>
    <w:p w14:paraId="0093A5BE" w14:textId="77777777" w:rsidR="009F6CAA" w:rsidRDefault="009F6CAA" w:rsidP="009F6CAA"/>
    <w:p w14:paraId="3B4A07EC" w14:textId="77777777" w:rsidR="009F6CAA" w:rsidRDefault="009F6CAA" w:rsidP="009F6CAA">
      <w:r>
        <w:t xml:space="preserve">MSNG </w:t>
      </w:r>
      <w:proofErr w:type="spellStart"/>
      <w:r>
        <w:t>Museo</w:t>
      </w:r>
      <w:proofErr w:type="spellEnd"/>
      <w:r>
        <w:t xml:space="preserve"> </w:t>
      </w:r>
      <w:proofErr w:type="spellStart"/>
      <w:r>
        <w:t>Civico</w:t>
      </w:r>
      <w:proofErr w:type="spellEnd"/>
      <w:r>
        <w:t xml:space="preserve"> di </w:t>
      </w:r>
      <w:proofErr w:type="spellStart"/>
      <w:r>
        <w:t>Storia</w:t>
      </w:r>
      <w:proofErr w:type="spellEnd"/>
      <w:r>
        <w:t xml:space="preserve"> </w:t>
      </w:r>
      <w:proofErr w:type="spellStart"/>
      <w:r>
        <w:t>Naturale</w:t>
      </w:r>
      <w:proofErr w:type="spellEnd"/>
      <w:r>
        <w:t xml:space="preserve"> Genova</w:t>
      </w:r>
    </w:p>
    <w:p w14:paraId="221EAE6C" w14:textId="77777777" w:rsidR="009F6CAA" w:rsidRDefault="009F6CAA" w:rsidP="009F6CAA"/>
    <w:p w14:paraId="0E162155" w14:textId="77777777" w:rsidR="009F6CAA" w:rsidRDefault="009F6CAA" w:rsidP="009F6CAA">
      <w:r>
        <w:t xml:space="preserve">NMB </w:t>
      </w:r>
      <w:proofErr w:type="spellStart"/>
      <w:r>
        <w:t>Naturhistorisches</w:t>
      </w:r>
      <w:proofErr w:type="spellEnd"/>
      <w:r>
        <w:t xml:space="preserve"> Museum </w:t>
      </w:r>
      <w:proofErr w:type="spellStart"/>
      <w:r>
        <w:t>Basel</w:t>
      </w:r>
      <w:proofErr w:type="spellEnd"/>
    </w:p>
    <w:p w14:paraId="020960EC" w14:textId="77777777" w:rsidR="009F6CAA" w:rsidRDefault="009F6CAA" w:rsidP="009F6CAA"/>
    <w:p w14:paraId="3CD7E333" w14:textId="77777777" w:rsidR="009F6CAA" w:rsidRDefault="009F6CAA" w:rsidP="009F6CAA">
      <w:r>
        <w:t xml:space="preserve">ZMB Museum </w:t>
      </w:r>
      <w:proofErr w:type="spellStart"/>
      <w:r>
        <w:t>für</w:t>
      </w:r>
      <w:proofErr w:type="spellEnd"/>
      <w:r>
        <w:t xml:space="preserve"> </w:t>
      </w:r>
      <w:proofErr w:type="spellStart"/>
      <w:r>
        <w:t>Naturkunde</w:t>
      </w:r>
      <w:proofErr w:type="spellEnd"/>
      <w:r>
        <w:t xml:space="preserve"> Berlin</w:t>
      </w:r>
    </w:p>
    <w:p w14:paraId="4133EE7A" w14:textId="77777777" w:rsidR="009F6CAA" w:rsidRDefault="009F6CAA" w:rsidP="009F6CAA"/>
    <w:p w14:paraId="00508BBA" w14:textId="77777777" w:rsidR="009F6CAA" w:rsidRDefault="009F6CAA" w:rsidP="009F6CAA">
      <w:r>
        <w:t xml:space="preserve">ZMH </w:t>
      </w:r>
      <w:proofErr w:type="spellStart"/>
      <w:r>
        <w:t>Zoologisches</w:t>
      </w:r>
      <w:proofErr w:type="spellEnd"/>
      <w:r>
        <w:t xml:space="preserve"> Museum Hamburg</w:t>
      </w:r>
    </w:p>
    <w:p w14:paraId="2D0D0409" w14:textId="77777777" w:rsidR="009F6CAA" w:rsidRDefault="009F6CAA" w:rsidP="009F6CAA"/>
    <w:p w14:paraId="6760A037" w14:textId="77777777" w:rsidR="009F6CAA" w:rsidRDefault="009F6CAA" w:rsidP="009F6CAA">
      <w:r>
        <w:t xml:space="preserve">ZSIC </w:t>
      </w:r>
      <w:proofErr w:type="spellStart"/>
      <w:r>
        <w:t>Zoological</w:t>
      </w:r>
      <w:proofErr w:type="spellEnd"/>
      <w:r>
        <w:t xml:space="preserve"> Survey of India</w:t>
      </w:r>
    </w:p>
    <w:p w14:paraId="00EF4922" w14:textId="77777777" w:rsidR="009F6CAA" w:rsidRDefault="009F6CAA" w:rsidP="009F6CAA"/>
    <w:p w14:paraId="76D54715" w14:textId="77777777" w:rsidR="009F6CAA" w:rsidRDefault="009F6CAA" w:rsidP="009F6CAA">
      <w:r>
        <w:t xml:space="preserve">Tabel 1.Download </w:t>
      </w:r>
      <w:proofErr w:type="spellStart"/>
      <w:r>
        <w:t>asCSV</w:t>
      </w:r>
      <w:proofErr w:type="spellEnd"/>
      <w:r>
        <w:t xml:space="preserve"> XLSX</w:t>
      </w:r>
    </w:p>
    <w:p w14:paraId="6F14F780" w14:textId="77777777" w:rsidR="009F6CAA" w:rsidRDefault="009F6CAA" w:rsidP="009F6CAA">
      <w:r>
        <w:t xml:space="preserve">Overzicht van de soorten die in dit werk worden behandeld met de instellingen waar de </w:t>
      </w:r>
      <w:proofErr w:type="spellStart"/>
      <w:r>
        <w:t>specimens</w:t>
      </w:r>
      <w:proofErr w:type="spellEnd"/>
      <w:r>
        <w:t xml:space="preserve"> zijn gedeponeerd. In deze tabel staat </w:t>
      </w:r>
      <w:proofErr w:type="spellStart"/>
      <w:r>
        <w:t>Ardientella</w:t>
      </w:r>
      <w:proofErr w:type="spellEnd"/>
      <w:r>
        <w:t xml:space="preserve"> sp. 1 vermeld onder </w:t>
      </w:r>
      <w:proofErr w:type="spellStart"/>
      <w:r>
        <w:t>Ardientella</w:t>
      </w:r>
      <w:proofErr w:type="spellEnd"/>
      <w:r>
        <w:t xml:space="preserve"> </w:t>
      </w:r>
      <w:proofErr w:type="spellStart"/>
      <w:r>
        <w:t>bicolorata</w:t>
      </w:r>
      <w:proofErr w:type="spellEnd"/>
      <w:r>
        <w:t>, zie tekst voor verdere bespreking. Wanneer de gegevens van de verzameling niet bekend zijn, wordt dit aangegeven met "</w:t>
      </w:r>
      <w:proofErr w:type="spellStart"/>
      <w:r>
        <w:t>n.d</w:t>
      </w:r>
      <w:proofErr w:type="spellEnd"/>
      <w:r>
        <w:t>.".</w:t>
      </w:r>
    </w:p>
    <w:p w14:paraId="1267CD15" w14:textId="77777777" w:rsidR="009F6CAA" w:rsidRDefault="009F6CAA" w:rsidP="009F6CAA"/>
    <w:p w14:paraId="3333618A" w14:textId="77777777" w:rsidR="009F6CAA" w:rsidRDefault="009F6CAA" w:rsidP="009F6CAA">
      <w:r>
        <w:t>Soort Instelling Collectienummer Samenstelling (verzamelaar, datum)</w:t>
      </w:r>
    </w:p>
    <w:p w14:paraId="5531CCD7" w14:textId="77777777" w:rsidR="009F6CAA" w:rsidRDefault="009F6CAA" w:rsidP="009F6CAA">
      <w:r>
        <w:lastRenderedPageBreak/>
        <w:t xml:space="preserve">Merulanella </w:t>
      </w:r>
      <w:proofErr w:type="spellStart"/>
      <w:r>
        <w:t>carinata</w:t>
      </w:r>
      <w:proofErr w:type="spellEnd"/>
      <w:r>
        <w:t xml:space="preserve"> NMB NMB-131 a–c a: 3 exemplaren b: 2 exemplaren c: 2 exemplaren (F. </w:t>
      </w:r>
      <w:proofErr w:type="spellStart"/>
      <w:r>
        <w:t>Sarasin</w:t>
      </w:r>
      <w:proofErr w:type="spellEnd"/>
      <w:r>
        <w:t xml:space="preserve"> en J. Roux 1911)</w:t>
      </w:r>
    </w:p>
    <w:p w14:paraId="728C288C" w14:textId="77777777" w:rsidR="009F6CAA" w:rsidRDefault="009F6CAA" w:rsidP="009F6CAA">
      <w:r>
        <w:t xml:space="preserve">Merulanella </w:t>
      </w:r>
      <w:proofErr w:type="spellStart"/>
      <w:r>
        <w:t>wahrbergi</w:t>
      </w:r>
      <w:proofErr w:type="spellEnd"/>
      <w:r>
        <w:t xml:space="preserve"> NMB NMB-132 a 5 exemplaren (F. </w:t>
      </w:r>
      <w:proofErr w:type="spellStart"/>
      <w:r>
        <w:t>Sarasin</w:t>
      </w:r>
      <w:proofErr w:type="spellEnd"/>
      <w:r>
        <w:t xml:space="preserve"> en J. Roux 1911)</w:t>
      </w:r>
    </w:p>
    <w:p w14:paraId="05FC77E7" w14:textId="77777777" w:rsidR="009F6CAA" w:rsidRDefault="009F6CAA" w:rsidP="009F6CAA">
      <w:r>
        <w:t xml:space="preserve">Merulanella </w:t>
      </w:r>
      <w:proofErr w:type="spellStart"/>
      <w:r>
        <w:t>dollfusi</w:t>
      </w:r>
      <w:proofErr w:type="spellEnd"/>
      <w:r>
        <w:t xml:space="preserve"> ? ? (Willey en d.)</w:t>
      </w:r>
    </w:p>
    <w:p w14:paraId="419081E7" w14:textId="77777777" w:rsidR="009F6CAA" w:rsidRDefault="009F6CAA" w:rsidP="009F6CAA">
      <w:proofErr w:type="spellStart"/>
      <w:r>
        <w:t>Floresiodillo</w:t>
      </w:r>
      <w:proofErr w:type="spellEnd"/>
      <w:r>
        <w:t xml:space="preserve"> </w:t>
      </w:r>
      <w:proofErr w:type="spellStart"/>
      <w:r>
        <w:t>gibberum</w:t>
      </w:r>
      <w:proofErr w:type="spellEnd"/>
      <w:r>
        <w:t xml:space="preserve"> ZMB ZMB-CRUST-22987 2 exemplaren (B. </w:t>
      </w:r>
      <w:proofErr w:type="spellStart"/>
      <w:r>
        <w:t>Rensch</w:t>
      </w:r>
      <w:proofErr w:type="spellEnd"/>
      <w:r>
        <w:t xml:space="preserve"> 1927)</w:t>
      </w:r>
    </w:p>
    <w:p w14:paraId="5FD46278" w14:textId="77777777" w:rsidR="009F6CAA" w:rsidRDefault="009F6CAA" w:rsidP="009F6CAA">
      <w:proofErr w:type="spellStart"/>
      <w:r>
        <w:t>Floresiodillo</w:t>
      </w:r>
      <w:proofErr w:type="spellEnd"/>
      <w:r>
        <w:t xml:space="preserve"> </w:t>
      </w:r>
      <w:proofErr w:type="spellStart"/>
      <w:r>
        <w:t>latissimus</w:t>
      </w:r>
      <w:proofErr w:type="spellEnd"/>
      <w:r>
        <w:t xml:space="preserve"> ZMB ZMB-CRUST-23015 7 exemplaren (B. </w:t>
      </w:r>
      <w:proofErr w:type="spellStart"/>
      <w:r>
        <w:t>Rensch</w:t>
      </w:r>
      <w:proofErr w:type="spellEnd"/>
      <w:r>
        <w:t xml:space="preserve"> 1927)</w:t>
      </w:r>
    </w:p>
    <w:p w14:paraId="71D2707B" w14:textId="77777777" w:rsidR="009F6CAA" w:rsidRDefault="009F6CAA" w:rsidP="009F6CAA">
      <w:proofErr w:type="spellStart"/>
      <w:r>
        <w:t>Acutodillo</w:t>
      </w:r>
      <w:proofErr w:type="spellEnd"/>
      <w:r>
        <w:t xml:space="preserve"> </w:t>
      </w:r>
      <w:proofErr w:type="spellStart"/>
      <w:r>
        <w:t>peltatus</w:t>
      </w:r>
      <w:proofErr w:type="spellEnd"/>
      <w:r>
        <w:t xml:space="preserve"> BMNH </w:t>
      </w:r>
      <w:proofErr w:type="spellStart"/>
      <w:r>
        <w:t>BMNH</w:t>
      </w:r>
      <w:proofErr w:type="spellEnd"/>
      <w:r>
        <w:t xml:space="preserve"> 1921.10.18.906-907 2 exemplaren (A. </w:t>
      </w:r>
      <w:proofErr w:type="spellStart"/>
      <w:r>
        <w:t>Brauer</w:t>
      </w:r>
      <w:proofErr w:type="spellEnd"/>
      <w:r>
        <w:t xml:space="preserve">, </w:t>
      </w:r>
      <w:proofErr w:type="spellStart"/>
      <w:r>
        <w:t>n.d</w:t>
      </w:r>
      <w:proofErr w:type="spellEnd"/>
      <w:r>
        <w:t>.)</w:t>
      </w:r>
    </w:p>
    <w:p w14:paraId="31320530" w14:textId="77777777" w:rsidR="009F6CAA" w:rsidRDefault="009F6CAA" w:rsidP="009F6CAA">
      <w:proofErr w:type="spellStart"/>
      <w:r>
        <w:t>Ardentiella</w:t>
      </w:r>
      <w:proofErr w:type="spellEnd"/>
      <w:r>
        <w:t xml:space="preserve"> </w:t>
      </w:r>
      <w:proofErr w:type="spellStart"/>
      <w:r>
        <w:t>bicolorata</w:t>
      </w:r>
      <w:proofErr w:type="spellEnd"/>
      <w:r>
        <w:t xml:space="preserve"> * BMNH </w:t>
      </w:r>
      <w:proofErr w:type="spellStart"/>
      <w:r>
        <w:t>BMNH</w:t>
      </w:r>
      <w:proofErr w:type="spellEnd"/>
      <w:r>
        <w:t xml:space="preserve"> 1921.10.18.808-813 6 exemplaren (L. </w:t>
      </w:r>
      <w:proofErr w:type="spellStart"/>
      <w:r>
        <w:t>Fea</w:t>
      </w:r>
      <w:proofErr w:type="spellEnd"/>
      <w:r>
        <w:t xml:space="preserve"> 1885-1889)</w:t>
      </w:r>
    </w:p>
    <w:p w14:paraId="66FDC87E" w14:textId="77777777" w:rsidR="009F6CAA" w:rsidRDefault="009F6CAA" w:rsidP="009F6CAA">
      <w:r>
        <w:t xml:space="preserve">ZMB ZMB-CRUST-8615 5 exemplaren (L. </w:t>
      </w:r>
      <w:proofErr w:type="spellStart"/>
      <w:r>
        <w:t>Fea</w:t>
      </w:r>
      <w:proofErr w:type="spellEnd"/>
      <w:r>
        <w:t xml:space="preserve"> 1885-1889)</w:t>
      </w:r>
    </w:p>
    <w:p w14:paraId="3101839C" w14:textId="77777777" w:rsidR="009F6CAA" w:rsidRDefault="009F6CAA" w:rsidP="009F6CAA">
      <w:r>
        <w:t xml:space="preserve">ZMH 16851 3 exemplaren (L. </w:t>
      </w:r>
      <w:proofErr w:type="spellStart"/>
      <w:r>
        <w:t>Fea</w:t>
      </w:r>
      <w:proofErr w:type="spellEnd"/>
      <w:r>
        <w:t xml:space="preserve"> 1885-1889)</w:t>
      </w:r>
    </w:p>
    <w:p w14:paraId="2222B87D" w14:textId="77777777" w:rsidR="009F6CAA" w:rsidRDefault="009F6CAA" w:rsidP="009F6CAA">
      <w:r>
        <w:t xml:space="preserve">MSNG Catalogusnummer niet bevestigd Onbekend aantal exemplaren (L. </w:t>
      </w:r>
      <w:proofErr w:type="spellStart"/>
      <w:r>
        <w:t>Fea</w:t>
      </w:r>
      <w:proofErr w:type="spellEnd"/>
      <w:r>
        <w:t xml:space="preserve"> 1885-1889)</w:t>
      </w:r>
    </w:p>
    <w:p w14:paraId="290C4B75" w14:textId="77777777" w:rsidR="009F6CAA" w:rsidRDefault="009F6CAA" w:rsidP="009F6CAA">
      <w:proofErr w:type="spellStart"/>
      <w:r>
        <w:t>Ardentiella</w:t>
      </w:r>
      <w:proofErr w:type="spellEnd"/>
      <w:r>
        <w:t xml:space="preserve"> </w:t>
      </w:r>
      <w:proofErr w:type="spellStart"/>
      <w:r>
        <w:t>caerulea</w:t>
      </w:r>
      <w:proofErr w:type="spellEnd"/>
      <w:r>
        <w:t xml:space="preserve"> ZSIC Catalogusnummer niet bevestigd Onbekend aantal exemplaren (FH </w:t>
      </w:r>
      <w:proofErr w:type="spellStart"/>
      <w:r>
        <w:t>Gravely</w:t>
      </w:r>
      <w:proofErr w:type="spellEnd"/>
      <w:r>
        <w:t xml:space="preserve"> 1911)</w:t>
      </w:r>
    </w:p>
    <w:p w14:paraId="57B79C3F" w14:textId="77777777" w:rsidR="009F6CAA" w:rsidRDefault="009F6CAA" w:rsidP="009F6CAA">
      <w:r>
        <w:t>Resultaten</w:t>
      </w:r>
    </w:p>
    <w:p w14:paraId="39F2076F" w14:textId="77777777" w:rsidR="009F6CAA" w:rsidRDefault="009F6CAA" w:rsidP="009F6CAA">
      <w:r>
        <w:rPr>
          <w:rFonts w:ascii="Tahoma" w:hAnsi="Tahoma" w:cs="Tahoma"/>
        </w:rPr>
        <w:t>﻿</w:t>
      </w:r>
      <w:r>
        <w:t xml:space="preserve">Bestel </w:t>
      </w:r>
      <w:proofErr w:type="spellStart"/>
      <w:r>
        <w:t>Isopoda</w:t>
      </w:r>
      <w:proofErr w:type="spellEnd"/>
      <w:r>
        <w:t xml:space="preserve"> </w:t>
      </w:r>
      <w:proofErr w:type="spellStart"/>
      <w:r>
        <w:t>Latreille</w:t>
      </w:r>
      <w:proofErr w:type="spellEnd"/>
      <w:r>
        <w:t>, 1816</w:t>
      </w:r>
    </w:p>
    <w:p w14:paraId="15141268" w14:textId="77777777" w:rsidR="009F6CAA" w:rsidRDefault="009F6CAA" w:rsidP="009F6CAA">
      <w:proofErr w:type="spellStart"/>
      <w:r>
        <w:t>Onderorde</w:t>
      </w:r>
      <w:proofErr w:type="spellEnd"/>
      <w:r>
        <w:t xml:space="preserve"> Oniscidea </w:t>
      </w:r>
      <w:proofErr w:type="spellStart"/>
      <w:r>
        <w:t>Latreille</w:t>
      </w:r>
      <w:proofErr w:type="spellEnd"/>
      <w:r>
        <w:t>, 1802</w:t>
      </w:r>
    </w:p>
    <w:p w14:paraId="3E12D488" w14:textId="77777777" w:rsidR="009F6CAA" w:rsidRDefault="009F6CAA" w:rsidP="009F6CAA"/>
    <w:p w14:paraId="73703A72" w14:textId="77777777" w:rsidR="009F6CAA" w:rsidRDefault="009F6CAA" w:rsidP="009F6CAA">
      <w:r>
        <w:t>Familie Armadillidae Brandt, 1831</w:t>
      </w:r>
    </w:p>
    <w:p w14:paraId="337F2DD6" w14:textId="77777777" w:rsidR="009F6CAA" w:rsidRDefault="009F6CAA" w:rsidP="009F6CAA"/>
    <w:p w14:paraId="310E3F7D" w14:textId="77777777" w:rsidR="009F6CAA" w:rsidRDefault="009F6CAA" w:rsidP="009F6CAA">
      <w:r>
        <w:rPr>
          <w:rFonts w:ascii="Tahoma" w:hAnsi="Tahoma" w:cs="Tahoma"/>
        </w:rPr>
        <w:t>﻿</w:t>
      </w:r>
      <w:r>
        <w:t xml:space="preserve">Merulanella </w:t>
      </w:r>
      <w:proofErr w:type="spellStart"/>
      <w:r>
        <w:t>Verhoeff</w:t>
      </w:r>
      <w:proofErr w:type="spellEnd"/>
      <w:r>
        <w:t>, 1926</w:t>
      </w:r>
    </w:p>
    <w:p w14:paraId="0AA66299" w14:textId="77777777" w:rsidR="009F6CAA" w:rsidRDefault="009F6CAA" w:rsidP="009F6CAA">
      <w:r>
        <w:t>Type soort.</w:t>
      </w:r>
    </w:p>
    <w:p w14:paraId="2C21464C" w14:textId="77777777" w:rsidR="009F6CAA" w:rsidRDefault="009F6CAA" w:rsidP="009F6CAA">
      <w:r>
        <w:t xml:space="preserve">Merulanella </w:t>
      </w:r>
      <w:proofErr w:type="spellStart"/>
      <w:r>
        <w:t>carinata</w:t>
      </w:r>
      <w:proofErr w:type="spellEnd"/>
      <w:r>
        <w:t xml:space="preserve"> </w:t>
      </w:r>
      <w:proofErr w:type="spellStart"/>
      <w:r>
        <w:t>Verhoeff</w:t>
      </w:r>
      <w:proofErr w:type="spellEnd"/>
      <w:r>
        <w:t>, 1926, door latere aanduiding in Jackson (1941).</w:t>
      </w:r>
    </w:p>
    <w:p w14:paraId="1392ACBA" w14:textId="77777777" w:rsidR="009F6CAA" w:rsidRDefault="009F6CAA" w:rsidP="009F6CAA"/>
    <w:p w14:paraId="7CF90A3F" w14:textId="77777777" w:rsidR="009F6CAA" w:rsidRDefault="009F6CAA" w:rsidP="009F6CAA">
      <w:r>
        <w:t>Verdeling.</w:t>
      </w:r>
    </w:p>
    <w:p w14:paraId="7EA199AC" w14:textId="77777777" w:rsidR="009F6CAA" w:rsidRDefault="009F6CAA" w:rsidP="009F6CAA">
      <w:r>
        <w:t>Nieuw-Caledonië.</w:t>
      </w:r>
    </w:p>
    <w:p w14:paraId="1872038D" w14:textId="77777777" w:rsidR="009F6CAA" w:rsidRDefault="009F6CAA" w:rsidP="009F6CAA"/>
    <w:p w14:paraId="5554E707" w14:textId="77777777" w:rsidR="009F6CAA" w:rsidRDefault="009F6CAA" w:rsidP="009F6CAA">
      <w:r>
        <w:t>Diagnose.</w:t>
      </w:r>
    </w:p>
    <w:p w14:paraId="352FE431" w14:textId="77777777" w:rsidR="009F6CAA" w:rsidRDefault="009F6CAA" w:rsidP="009F6CAA">
      <w:proofErr w:type="spellStart"/>
      <w:r>
        <w:t>Dorsum</w:t>
      </w:r>
      <w:proofErr w:type="spellEnd"/>
      <w:r>
        <w:t xml:space="preserve"> glad of met rimpelige spiervlekken, </w:t>
      </w:r>
      <w:proofErr w:type="spellStart"/>
      <w:r>
        <w:t>epimera</w:t>
      </w:r>
      <w:proofErr w:type="spellEnd"/>
      <w:r>
        <w:t xml:space="preserve"> van </w:t>
      </w:r>
      <w:proofErr w:type="spellStart"/>
      <w:r>
        <w:t>pereon</w:t>
      </w:r>
      <w:proofErr w:type="spellEnd"/>
      <w:r>
        <w:t xml:space="preserve"> en pleon dorsaal met dwarsrichels. </w:t>
      </w:r>
      <w:proofErr w:type="spellStart"/>
      <w:r>
        <w:t>Cephalothorax</w:t>
      </w:r>
      <w:proofErr w:type="spellEnd"/>
      <w:r>
        <w:t xml:space="preserve"> met frontaal schild dat boven de top uitsteekt; lamina van frontaal schild convex afgerond in dorsaal aanzicht. Antennes lang en slank. </w:t>
      </w:r>
      <w:proofErr w:type="spellStart"/>
      <w:r>
        <w:t>Pereonieten</w:t>
      </w:r>
      <w:proofErr w:type="spellEnd"/>
      <w:r>
        <w:t xml:space="preserve"> 1–3 </w:t>
      </w:r>
      <w:proofErr w:type="spellStart"/>
      <w:r>
        <w:t>epimera</w:t>
      </w:r>
      <w:proofErr w:type="spellEnd"/>
      <w:r>
        <w:t xml:space="preserve"> met een kleine ventrale lob. </w:t>
      </w:r>
      <w:proofErr w:type="spellStart"/>
      <w:r>
        <w:t>Pereonieten</w:t>
      </w:r>
      <w:proofErr w:type="spellEnd"/>
      <w:r>
        <w:t xml:space="preserve"> 2–7 </w:t>
      </w:r>
      <w:proofErr w:type="spellStart"/>
      <w:r>
        <w:t>epimera</w:t>
      </w:r>
      <w:proofErr w:type="spellEnd"/>
      <w:r>
        <w:t xml:space="preserve"> rechthoekig. </w:t>
      </w:r>
      <w:proofErr w:type="spellStart"/>
      <w:r>
        <w:t>Pleotelson</w:t>
      </w:r>
      <w:proofErr w:type="spellEnd"/>
      <w:r>
        <w:t xml:space="preserve"> sterk gekield, mediaal minstens zo breed als distaal, en met driehoekig eindgedeelte. </w:t>
      </w:r>
      <w:proofErr w:type="spellStart"/>
      <w:r>
        <w:t>Uropode</w:t>
      </w:r>
      <w:proofErr w:type="spellEnd"/>
      <w:r>
        <w:t xml:space="preserve"> </w:t>
      </w:r>
      <w:proofErr w:type="spellStart"/>
      <w:r>
        <w:t>exopodiet</w:t>
      </w:r>
      <w:proofErr w:type="spellEnd"/>
      <w:r>
        <w:t xml:space="preserve"> bereikt de achterste rand van </w:t>
      </w:r>
      <w:proofErr w:type="spellStart"/>
      <w:r>
        <w:t>protopodiet</w:t>
      </w:r>
      <w:proofErr w:type="spellEnd"/>
      <w:r>
        <w:t xml:space="preserve">, dorsaal ingevoegd, dicht bij de mediale rand en basaal bedekt door </w:t>
      </w:r>
      <w:proofErr w:type="spellStart"/>
      <w:r>
        <w:t>dorsomediale</w:t>
      </w:r>
      <w:proofErr w:type="spellEnd"/>
      <w:r>
        <w:t xml:space="preserve"> lob. </w:t>
      </w:r>
      <w:proofErr w:type="spellStart"/>
      <w:r>
        <w:t>Endopodiet</w:t>
      </w:r>
      <w:proofErr w:type="spellEnd"/>
      <w:r>
        <w:t xml:space="preserve"> bereikt de achterste rand van </w:t>
      </w:r>
      <w:proofErr w:type="spellStart"/>
      <w:r>
        <w:t>protopodiet</w:t>
      </w:r>
      <w:proofErr w:type="spellEnd"/>
      <w:r>
        <w:t xml:space="preserve"> </w:t>
      </w:r>
      <w:r>
        <w:lastRenderedPageBreak/>
        <w:t xml:space="preserve">niet. Noduli </w:t>
      </w:r>
      <w:proofErr w:type="spellStart"/>
      <w:r>
        <w:t>laterales</w:t>
      </w:r>
      <w:proofErr w:type="spellEnd"/>
      <w:r>
        <w:t xml:space="preserve"> min of meer in rechte lijn, behalve op </w:t>
      </w:r>
      <w:proofErr w:type="spellStart"/>
      <w:r>
        <w:t>pereoniet</w:t>
      </w:r>
      <w:proofErr w:type="spellEnd"/>
      <w:r>
        <w:t xml:space="preserve"> 1 die verder mediaal is gelegen.</w:t>
      </w:r>
    </w:p>
    <w:p w14:paraId="0951EDD1" w14:textId="77777777" w:rsidR="009F6CAA" w:rsidRDefault="009F6CAA" w:rsidP="009F6CAA"/>
    <w:p w14:paraId="271D1F61" w14:textId="77777777" w:rsidR="009F6CAA" w:rsidRDefault="009F6CAA" w:rsidP="009F6CAA">
      <w:r>
        <w:t>Opmerkingen.</w:t>
      </w:r>
    </w:p>
    <w:p w14:paraId="23498569" w14:textId="77777777" w:rsidR="009F6CAA" w:rsidRDefault="009F6CAA" w:rsidP="009F6CAA">
      <w:proofErr w:type="spellStart"/>
      <w:r>
        <w:t>Verhoeff</w:t>
      </w:r>
      <w:proofErr w:type="spellEnd"/>
      <w:r>
        <w:t xml:space="preserve"> (1926) gaf een sleutel tot de 2 soorten die hier besproken worden, namelijk M. </w:t>
      </w:r>
      <w:proofErr w:type="spellStart"/>
      <w:r>
        <w:t>carinata</w:t>
      </w:r>
      <w:proofErr w:type="spellEnd"/>
      <w:r>
        <w:t xml:space="preserve"> en M. </w:t>
      </w:r>
      <w:proofErr w:type="spellStart"/>
      <w:r>
        <w:t>wahrbergi</w:t>
      </w:r>
      <w:proofErr w:type="spellEnd"/>
      <w:r>
        <w:t xml:space="preserve">. M. </w:t>
      </w:r>
      <w:proofErr w:type="spellStart"/>
      <w:r>
        <w:t>dollfusi</w:t>
      </w:r>
      <w:proofErr w:type="spellEnd"/>
      <w:r>
        <w:t xml:space="preserve"> is toegevoegd in een voetnoot aan het geslacht, maar is niet opgenomen in de sleutel. Het kopborststuk met frontaal schild dat boven de vertex uitsteekt, steekt mediaal slechts kort uit bij M. </w:t>
      </w:r>
      <w:proofErr w:type="spellStart"/>
      <w:r>
        <w:t>wahrbergi</w:t>
      </w:r>
      <w:proofErr w:type="spellEnd"/>
      <w:r>
        <w:t xml:space="preserve"> en M. </w:t>
      </w:r>
      <w:proofErr w:type="spellStart"/>
      <w:r>
        <w:t>dollfusi</w:t>
      </w:r>
      <w:proofErr w:type="spellEnd"/>
      <w:r>
        <w:t>.</w:t>
      </w:r>
    </w:p>
    <w:p w14:paraId="568FD753" w14:textId="77777777" w:rsidR="009F6CAA" w:rsidRDefault="009F6CAA" w:rsidP="009F6CAA"/>
    <w:p w14:paraId="67445E3F" w14:textId="77777777" w:rsidR="009F6CAA" w:rsidRDefault="009F6CAA" w:rsidP="009F6CAA">
      <w:r>
        <w:rPr>
          <w:rFonts w:ascii="Tahoma" w:hAnsi="Tahoma" w:cs="Tahoma"/>
        </w:rPr>
        <w:t>﻿</w:t>
      </w:r>
      <w:r>
        <w:t xml:space="preserve"> Merulanella </w:t>
      </w:r>
      <w:proofErr w:type="spellStart"/>
      <w:r>
        <w:t>carinata</w:t>
      </w:r>
      <w:proofErr w:type="spellEnd"/>
      <w:r>
        <w:t xml:space="preserve"> </w:t>
      </w:r>
      <w:proofErr w:type="spellStart"/>
      <w:r>
        <w:t>Verhoeff</w:t>
      </w:r>
      <w:proofErr w:type="spellEnd"/>
      <w:r>
        <w:t>, 1926</w:t>
      </w:r>
    </w:p>
    <w:p w14:paraId="44E08196" w14:textId="77777777" w:rsidR="009F6CAA" w:rsidRDefault="009F6CAA" w:rsidP="009F6CAA">
      <w:r>
        <w:t>Fig. 2A, 3, 4</w:t>
      </w:r>
    </w:p>
    <w:p w14:paraId="73D82424" w14:textId="77777777" w:rsidR="009F6CAA" w:rsidRDefault="009F6CAA" w:rsidP="009F6CAA">
      <w:r>
        <w:t xml:space="preserve">Merulanella </w:t>
      </w:r>
      <w:proofErr w:type="spellStart"/>
      <w:r>
        <w:t>carinata</w:t>
      </w:r>
      <w:proofErr w:type="spellEnd"/>
      <w:r>
        <w:t xml:space="preserve"> </w:t>
      </w:r>
      <w:proofErr w:type="spellStart"/>
      <w:r>
        <w:t>Verhoeff</w:t>
      </w:r>
      <w:proofErr w:type="spellEnd"/>
      <w:r>
        <w:t>, 1926: 308 (in sleutel), 308–309, fig. 71–73.</w:t>
      </w:r>
    </w:p>
    <w:p w14:paraId="45EF7250" w14:textId="77777777" w:rsidR="009F6CAA" w:rsidRDefault="009F6CAA" w:rsidP="009F6CAA"/>
    <w:p w14:paraId="0E013D02" w14:textId="77777777" w:rsidR="009F6CAA" w:rsidRDefault="009F6CAA" w:rsidP="009F6CAA">
      <w:r>
        <w:t xml:space="preserve">Merulanella </w:t>
      </w:r>
      <w:proofErr w:type="spellStart"/>
      <w:r>
        <w:t>carinata</w:t>
      </w:r>
      <w:proofErr w:type="spellEnd"/>
      <w:r>
        <w:t xml:space="preserve"> – Jackson, 1941: 18. — </w:t>
      </w:r>
      <w:proofErr w:type="spellStart"/>
      <w:r>
        <w:t>Schmalfuss</w:t>
      </w:r>
      <w:proofErr w:type="spellEnd"/>
      <w:r>
        <w:t xml:space="preserve"> 2003: 157. — Schmidt en </w:t>
      </w:r>
      <w:proofErr w:type="spellStart"/>
      <w:r>
        <w:t>Leistikow</w:t>
      </w:r>
      <w:proofErr w:type="spellEnd"/>
      <w:r>
        <w:t xml:space="preserve"> 2004: 53.</w:t>
      </w:r>
    </w:p>
    <w:p w14:paraId="608E3650" w14:textId="77777777" w:rsidR="009F6CAA" w:rsidRDefault="009F6CAA" w:rsidP="009F6CAA"/>
    <w:p w14:paraId="4AC68AEE" w14:textId="77777777" w:rsidR="009F6CAA" w:rsidRDefault="009F6CAA" w:rsidP="009F6CAA">
      <w:proofErr w:type="spellStart"/>
      <w:r>
        <w:t>Pyrgoniscus</w:t>
      </w:r>
      <w:proofErr w:type="spellEnd"/>
      <w:r>
        <w:t xml:space="preserve"> </w:t>
      </w:r>
      <w:proofErr w:type="spellStart"/>
      <w:r>
        <w:t>carinatus</w:t>
      </w:r>
      <w:proofErr w:type="spellEnd"/>
      <w:r>
        <w:t xml:space="preserve"> – </w:t>
      </w:r>
      <w:proofErr w:type="spellStart"/>
      <w:r>
        <w:t>Lillemets</w:t>
      </w:r>
      <w:proofErr w:type="spellEnd"/>
      <w:r>
        <w:t xml:space="preserve"> &amp; Wilson, 2002: 86, 90.</w:t>
      </w:r>
    </w:p>
    <w:p w14:paraId="3DCCAD92" w14:textId="77777777" w:rsidR="009F6CAA" w:rsidRDefault="009F6CAA" w:rsidP="009F6CAA"/>
    <w:p w14:paraId="702B7D19" w14:textId="77777777" w:rsidR="009F6CAA" w:rsidRDefault="009F6CAA" w:rsidP="009F6CAA">
      <w:r>
        <w:t>Onderzocht materiaal.</w:t>
      </w:r>
    </w:p>
    <w:p w14:paraId="4F6B17B9" w14:textId="77777777" w:rsidR="009F6CAA" w:rsidRDefault="009F6CAA" w:rsidP="009F6CAA">
      <w:proofErr w:type="spellStart"/>
      <w:r>
        <w:t>Lectotype</w:t>
      </w:r>
      <w:proofErr w:type="spellEnd"/>
      <w:r>
        <w:t xml:space="preserve"> (volgens huidige aanduiding; tabel 1) NIEUW-CALEDONIË • 1 </w:t>
      </w:r>
      <w:r>
        <w:rPr>
          <w:rFonts w:ascii="Segoe UI Symbol" w:hAnsi="Segoe UI Symbol" w:cs="Segoe UI Symbol"/>
        </w:rPr>
        <w:t>♀</w:t>
      </w:r>
      <w:r>
        <w:t xml:space="preserve">; op alcohol; Grande Terre, </w:t>
      </w:r>
      <w:proofErr w:type="spellStart"/>
      <w:r>
        <w:t>Poindimi</w:t>
      </w:r>
      <w:r>
        <w:rPr>
          <w:rFonts w:ascii="Aptos" w:hAnsi="Aptos" w:cs="Aptos"/>
        </w:rPr>
        <w:t>é</w:t>
      </w:r>
      <w:proofErr w:type="spellEnd"/>
      <w:r>
        <w:t xml:space="preserve">, </w:t>
      </w:r>
      <w:proofErr w:type="spellStart"/>
      <w:r>
        <w:t>N</w:t>
      </w:r>
      <w:r>
        <w:rPr>
          <w:rFonts w:ascii="Aptos" w:hAnsi="Aptos" w:cs="Aptos"/>
        </w:rPr>
        <w:t>é</w:t>
      </w:r>
      <w:r>
        <w:t>gropo</w:t>
      </w:r>
      <w:proofErr w:type="spellEnd"/>
      <w:r>
        <w:t xml:space="preserve">-vallei; 03. mrt. 1912; F. </w:t>
      </w:r>
      <w:proofErr w:type="spellStart"/>
      <w:r>
        <w:t>Sarasin</w:t>
      </w:r>
      <w:proofErr w:type="spellEnd"/>
      <w:r>
        <w:t>, J. Roux leg.; [beoordeeld via foto's] NMB-131 b.</w:t>
      </w:r>
    </w:p>
    <w:p w14:paraId="5A7A06EC" w14:textId="77777777" w:rsidR="009F6CAA" w:rsidRDefault="009F6CAA" w:rsidP="009F6CAA"/>
    <w:p w14:paraId="16686919" w14:textId="77777777" w:rsidR="009F6CAA" w:rsidRDefault="009F6CAA" w:rsidP="009F6CAA">
      <w:proofErr w:type="spellStart"/>
      <w:r>
        <w:t>Paralectotypes</w:t>
      </w:r>
      <w:proofErr w:type="spellEnd"/>
      <w:r>
        <w:t xml:space="preserve"> (tabel 1) NIEUW-CALEDONIË • 3 </w:t>
      </w:r>
      <w:r>
        <w:rPr>
          <w:rFonts w:ascii="Segoe UI Symbol" w:hAnsi="Segoe UI Symbol" w:cs="Segoe UI Symbol"/>
        </w:rPr>
        <w:t>♀♀</w:t>
      </w:r>
      <w:r>
        <w:t>; 1 op alcohol, 1 droog vastgepind, 1 glaasje; Nieuw-Caledoni</w:t>
      </w:r>
      <w:r>
        <w:rPr>
          <w:rFonts w:ascii="Aptos" w:hAnsi="Aptos" w:cs="Aptos"/>
        </w:rPr>
        <w:t>ë</w:t>
      </w:r>
      <w:r>
        <w:t xml:space="preserve">, Grande Terre, </w:t>
      </w:r>
      <w:proofErr w:type="spellStart"/>
      <w:r>
        <w:t>Noordprovincie</w:t>
      </w:r>
      <w:proofErr w:type="spellEnd"/>
      <w:r>
        <w:t xml:space="preserve">, </w:t>
      </w:r>
      <w:proofErr w:type="spellStart"/>
      <w:r>
        <w:t>Canala</w:t>
      </w:r>
      <w:proofErr w:type="spellEnd"/>
      <w:r>
        <w:t xml:space="preserve">; 30. okt. 1911; F. </w:t>
      </w:r>
      <w:proofErr w:type="spellStart"/>
      <w:r>
        <w:t>Sarasin</w:t>
      </w:r>
      <w:proofErr w:type="spellEnd"/>
      <w:r>
        <w:t xml:space="preserve">, J. Roux leg.; [beoordeeld via foto's]; NMB-131 a </w:t>
      </w:r>
      <w:r>
        <w:rPr>
          <w:rFonts w:ascii="Aptos" w:hAnsi="Aptos" w:cs="Aptos"/>
        </w:rPr>
        <w:t>•</w:t>
      </w:r>
      <w:r>
        <w:t xml:space="preserve"> 1 </w:t>
      </w:r>
      <w:r>
        <w:rPr>
          <w:rFonts w:ascii="Segoe UI Symbol" w:hAnsi="Segoe UI Symbol" w:cs="Segoe UI Symbol"/>
        </w:rPr>
        <w:t>♀</w:t>
      </w:r>
      <w:r>
        <w:t xml:space="preserve">; droog vastgepind; dezelfde gegevens als </w:t>
      </w:r>
      <w:proofErr w:type="spellStart"/>
      <w:r>
        <w:t>Lectotype</w:t>
      </w:r>
      <w:proofErr w:type="spellEnd"/>
      <w:r>
        <w:t xml:space="preserve">; [beoordeeld via foto's]; NMB-131 b </w:t>
      </w:r>
      <w:r>
        <w:rPr>
          <w:rFonts w:ascii="Aptos" w:hAnsi="Aptos" w:cs="Aptos"/>
        </w:rPr>
        <w:t>•</w:t>
      </w:r>
      <w:r>
        <w:t xml:space="preserve"> 2 </w:t>
      </w:r>
      <w:r>
        <w:rPr>
          <w:rFonts w:ascii="Segoe UI Symbol" w:hAnsi="Segoe UI Symbol" w:cs="Segoe UI Symbol"/>
        </w:rPr>
        <w:t>♀♀</w:t>
      </w:r>
      <w:r>
        <w:t xml:space="preserve">; 1 in alcohol, 1 droog vastgepind; Grande Terre, South </w:t>
      </w:r>
      <w:proofErr w:type="spellStart"/>
      <w:r>
        <w:t>Province</w:t>
      </w:r>
      <w:proofErr w:type="spellEnd"/>
      <w:r>
        <w:t xml:space="preserve">, La </w:t>
      </w:r>
      <w:proofErr w:type="spellStart"/>
      <w:r>
        <w:t>Foa</w:t>
      </w:r>
      <w:proofErr w:type="spellEnd"/>
      <w:r>
        <w:t xml:space="preserve">; 16. jan. 1911; F. </w:t>
      </w:r>
      <w:proofErr w:type="spellStart"/>
      <w:r>
        <w:t>Sarasin</w:t>
      </w:r>
      <w:proofErr w:type="spellEnd"/>
      <w:r>
        <w:t>, J. Roux leg.; [beoordeeld via foto's]; NMB-131 c.</w:t>
      </w:r>
    </w:p>
    <w:p w14:paraId="67644527" w14:textId="77777777" w:rsidR="009F6CAA" w:rsidRDefault="009F6CAA" w:rsidP="009F6CAA">
      <w:r>
        <w:t>Typelokaliteit.</w:t>
      </w:r>
    </w:p>
    <w:p w14:paraId="0CBDC901" w14:textId="77777777" w:rsidR="009F6CAA" w:rsidRDefault="009F6CAA" w:rsidP="009F6CAA">
      <w:proofErr w:type="spellStart"/>
      <w:r>
        <w:t>Négropovallei</w:t>
      </w:r>
      <w:proofErr w:type="spellEnd"/>
      <w:r>
        <w:t xml:space="preserve">, North </w:t>
      </w:r>
      <w:proofErr w:type="spellStart"/>
      <w:r>
        <w:t>Province</w:t>
      </w:r>
      <w:proofErr w:type="spellEnd"/>
      <w:r>
        <w:t>, Grande Terre, Nieuw-Caledonië.</w:t>
      </w:r>
    </w:p>
    <w:p w14:paraId="6E4A3AB2" w14:textId="77777777" w:rsidR="009F6CAA" w:rsidRDefault="009F6CAA" w:rsidP="009F6CAA">
      <w:r>
        <w:t>Diagnose.</w:t>
      </w:r>
    </w:p>
    <w:p w14:paraId="719DA920" w14:textId="30BAAADD" w:rsidR="009F6CAA" w:rsidRDefault="009F6CAA" w:rsidP="009F6CAA">
      <w:proofErr w:type="spellStart"/>
      <w:r>
        <w:t>Pereon</w:t>
      </w:r>
      <w:proofErr w:type="spellEnd"/>
      <w:r>
        <w:t xml:space="preserve"> </w:t>
      </w:r>
      <w:proofErr w:type="spellStart"/>
      <w:r>
        <w:t>epimera</w:t>
      </w:r>
      <w:proofErr w:type="spellEnd"/>
      <w:r>
        <w:t xml:space="preserve"> bijna horizontaal georiënteerd, afgeplatte habitus. Flagellum van antenne met tweede artikel ongeveer even lang als eerste artikel. </w:t>
      </w:r>
      <w:proofErr w:type="spellStart"/>
      <w:r>
        <w:t>Pleotelson</w:t>
      </w:r>
      <w:proofErr w:type="spellEnd"/>
      <w:r>
        <w:t xml:space="preserve"> even breed als lang. </w:t>
      </w:r>
      <w:proofErr w:type="spellStart"/>
      <w:r>
        <w:t>Uropode</w:t>
      </w:r>
      <w:proofErr w:type="spellEnd"/>
      <w:r>
        <w:t xml:space="preserve"> </w:t>
      </w:r>
      <w:proofErr w:type="spellStart"/>
      <w:r>
        <w:t>protopodiet</w:t>
      </w:r>
      <w:proofErr w:type="spellEnd"/>
      <w:r>
        <w:t xml:space="preserve"> langwerpig.</w:t>
      </w:r>
      <w:r>
        <w:br w:type="page"/>
      </w:r>
    </w:p>
    <w:p w14:paraId="79F44889" w14:textId="77777777" w:rsidR="009F6CAA" w:rsidRDefault="009F6CAA" w:rsidP="009F6CAA">
      <w:r>
        <w:lastRenderedPageBreak/>
        <w:t>Beschrijving.</w:t>
      </w:r>
    </w:p>
    <w:p w14:paraId="2B8FAD6D" w14:textId="77777777" w:rsidR="009F6CAA" w:rsidRDefault="009F6CAA" w:rsidP="009F6CAA">
      <w:r>
        <w:t xml:space="preserve">Maximale lichaamslengte 14 mm. Lichaam afgeplat. Rug glad en bedekt met kleine </w:t>
      </w:r>
      <w:proofErr w:type="spellStart"/>
      <w:r>
        <w:t>schubbensetae</w:t>
      </w:r>
      <w:proofErr w:type="spellEnd"/>
      <w:r>
        <w:t xml:space="preserve">. Ogen met 20 ommatidia. </w:t>
      </w:r>
      <w:proofErr w:type="spellStart"/>
      <w:r>
        <w:t>Cephalothorax</w:t>
      </w:r>
      <w:proofErr w:type="spellEnd"/>
      <w:r>
        <w:t xml:space="preserve"> met voorste rand sterk convex in dorsaal aanzicht. Antennes lang en slank met eerste </w:t>
      </w:r>
      <w:proofErr w:type="spellStart"/>
      <w:r>
        <w:t>flagellumartikel</w:t>
      </w:r>
      <w:proofErr w:type="spellEnd"/>
      <w:r>
        <w:t xml:space="preserve"> even lang als tweede artikel. </w:t>
      </w:r>
      <w:proofErr w:type="spellStart"/>
      <w:r>
        <w:t>Pereonieten</w:t>
      </w:r>
      <w:proofErr w:type="spellEnd"/>
      <w:r>
        <w:t xml:space="preserve"> 1–4 met de achterste randen sterk concaaf, </w:t>
      </w:r>
      <w:proofErr w:type="spellStart"/>
      <w:r>
        <w:t>pereonieten</w:t>
      </w:r>
      <w:proofErr w:type="spellEnd"/>
      <w:r>
        <w:t xml:space="preserve"> 5–7 met een zwak concave achterste rand. </w:t>
      </w:r>
      <w:proofErr w:type="spellStart"/>
      <w:r>
        <w:t>Pereonieten</w:t>
      </w:r>
      <w:proofErr w:type="spellEnd"/>
      <w:r>
        <w:t xml:space="preserve"> 1 </w:t>
      </w:r>
      <w:proofErr w:type="spellStart"/>
      <w:r>
        <w:t>epimera</w:t>
      </w:r>
      <w:proofErr w:type="spellEnd"/>
      <w:r>
        <w:t xml:space="preserve"> met scherpe </w:t>
      </w:r>
      <w:proofErr w:type="spellStart"/>
      <w:r>
        <w:t>posterolaterale</w:t>
      </w:r>
      <w:proofErr w:type="spellEnd"/>
      <w:r>
        <w:t xml:space="preserve"> hoek, voorste hoek scherp afgerond. </w:t>
      </w:r>
      <w:proofErr w:type="spellStart"/>
      <w:r>
        <w:t>Pereonieten</w:t>
      </w:r>
      <w:proofErr w:type="spellEnd"/>
      <w:r>
        <w:t xml:space="preserve"> 2–7 </w:t>
      </w:r>
      <w:proofErr w:type="spellStart"/>
      <w:r>
        <w:t>epimera</w:t>
      </w:r>
      <w:proofErr w:type="spellEnd"/>
      <w:r>
        <w:t xml:space="preserve"> rechthoekig. </w:t>
      </w:r>
      <w:proofErr w:type="spellStart"/>
      <w:r>
        <w:t>Pereonieten</w:t>
      </w:r>
      <w:proofErr w:type="spellEnd"/>
      <w:r>
        <w:t xml:space="preserve"> 1–3 ventraal met driehoekige lob. </w:t>
      </w:r>
      <w:proofErr w:type="spellStart"/>
      <w:r>
        <w:t>Pereonieten</w:t>
      </w:r>
      <w:proofErr w:type="spellEnd"/>
      <w:r>
        <w:t xml:space="preserve"> 4–7 </w:t>
      </w:r>
      <w:proofErr w:type="spellStart"/>
      <w:r>
        <w:t>epimera</w:t>
      </w:r>
      <w:proofErr w:type="spellEnd"/>
      <w:r>
        <w:t xml:space="preserve"> zonder ventrale lobben. </w:t>
      </w:r>
      <w:proofErr w:type="spellStart"/>
      <w:r>
        <w:t>Pleotelson</w:t>
      </w:r>
      <w:proofErr w:type="spellEnd"/>
      <w:r>
        <w:t xml:space="preserve"> ongeveer even lang als breed, distaal deel zwak smaller wordend. </w:t>
      </w:r>
      <w:proofErr w:type="spellStart"/>
      <w:r>
        <w:t>Uropode</w:t>
      </w:r>
      <w:proofErr w:type="spellEnd"/>
      <w:r>
        <w:t xml:space="preserve"> tussen </w:t>
      </w:r>
      <w:proofErr w:type="spellStart"/>
      <w:r>
        <w:t>pleoniet</w:t>
      </w:r>
      <w:proofErr w:type="spellEnd"/>
      <w:r>
        <w:t xml:space="preserve"> 5 en </w:t>
      </w:r>
      <w:proofErr w:type="spellStart"/>
      <w:r>
        <w:t>pleotelson</w:t>
      </w:r>
      <w:proofErr w:type="spellEnd"/>
      <w:r>
        <w:t xml:space="preserve">; </w:t>
      </w:r>
      <w:proofErr w:type="spellStart"/>
      <w:r>
        <w:t>uropode</w:t>
      </w:r>
      <w:proofErr w:type="spellEnd"/>
      <w:r>
        <w:t xml:space="preserve"> </w:t>
      </w:r>
      <w:proofErr w:type="spellStart"/>
      <w:r>
        <w:t>protopodiet</w:t>
      </w:r>
      <w:proofErr w:type="spellEnd"/>
      <w:r>
        <w:t xml:space="preserve"> langwerpig, 1,5 keer zo lang als breed, rechthoekig distaal gedeelte; </w:t>
      </w:r>
      <w:proofErr w:type="spellStart"/>
      <w:r>
        <w:t>posterolaterale</w:t>
      </w:r>
      <w:proofErr w:type="spellEnd"/>
      <w:r>
        <w:t xml:space="preserve"> distale hoek </w:t>
      </w:r>
      <w:proofErr w:type="spellStart"/>
      <w:r>
        <w:t>uropode</w:t>
      </w:r>
      <w:proofErr w:type="spellEnd"/>
      <w:r>
        <w:t xml:space="preserve"> </w:t>
      </w:r>
      <w:proofErr w:type="spellStart"/>
      <w:r>
        <w:t>protopodiet</w:t>
      </w:r>
      <w:proofErr w:type="spellEnd"/>
      <w:r>
        <w:t xml:space="preserve"> sterk afgerond, </w:t>
      </w:r>
      <w:proofErr w:type="spellStart"/>
      <w:r>
        <w:t>posteromediale</w:t>
      </w:r>
      <w:proofErr w:type="spellEnd"/>
      <w:r>
        <w:t xml:space="preserve"> hoek acuut afgerond; </w:t>
      </w:r>
      <w:proofErr w:type="spellStart"/>
      <w:r>
        <w:t>uropode</w:t>
      </w:r>
      <w:proofErr w:type="spellEnd"/>
      <w:r>
        <w:t xml:space="preserve"> </w:t>
      </w:r>
      <w:proofErr w:type="spellStart"/>
      <w:r>
        <w:t>exopodiet</w:t>
      </w:r>
      <w:proofErr w:type="spellEnd"/>
      <w:r>
        <w:t xml:space="preserve"> bereikt </w:t>
      </w:r>
      <w:proofErr w:type="spellStart"/>
      <w:r>
        <w:t>posteromediale</w:t>
      </w:r>
      <w:proofErr w:type="spellEnd"/>
      <w:r>
        <w:t xml:space="preserve"> hoek van </w:t>
      </w:r>
      <w:proofErr w:type="spellStart"/>
      <w:r>
        <w:t>protopodiet</w:t>
      </w:r>
      <w:proofErr w:type="spellEnd"/>
      <w:r>
        <w:t xml:space="preserve">; </w:t>
      </w:r>
      <w:proofErr w:type="spellStart"/>
      <w:r>
        <w:t>uropode</w:t>
      </w:r>
      <w:proofErr w:type="spellEnd"/>
      <w:r>
        <w:t xml:space="preserve"> </w:t>
      </w:r>
      <w:proofErr w:type="spellStart"/>
      <w:r>
        <w:t>endopodiet</w:t>
      </w:r>
      <w:proofErr w:type="spellEnd"/>
      <w:r>
        <w:t xml:space="preserve"> 0,6 keer zo lang als </w:t>
      </w:r>
      <w:proofErr w:type="spellStart"/>
      <w:r>
        <w:t>uropode</w:t>
      </w:r>
      <w:proofErr w:type="spellEnd"/>
      <w:r>
        <w:t xml:space="preserve"> </w:t>
      </w:r>
      <w:proofErr w:type="spellStart"/>
      <w:r>
        <w:t>protopodiet</w:t>
      </w:r>
      <w:proofErr w:type="spellEnd"/>
      <w:r>
        <w:t xml:space="preserve">, bereikt niet de achterste rand van </w:t>
      </w:r>
      <w:proofErr w:type="spellStart"/>
      <w:r>
        <w:t>protopodiet</w:t>
      </w:r>
      <w:proofErr w:type="spellEnd"/>
      <w:r>
        <w:t xml:space="preserve">. Vrouwelijke </w:t>
      </w:r>
      <w:proofErr w:type="spellStart"/>
      <w:r>
        <w:t>exopode</w:t>
      </w:r>
      <w:proofErr w:type="spellEnd"/>
      <w:r>
        <w:t xml:space="preserve"> van </w:t>
      </w:r>
      <w:proofErr w:type="spellStart"/>
      <w:r>
        <w:t>pleopode</w:t>
      </w:r>
      <w:proofErr w:type="spellEnd"/>
      <w:r>
        <w:t xml:space="preserve"> 1 rechthoekig afgerond met achterste rand zwak concaaf en 3,5 keer zo breed als lang. Vrouwelijke </w:t>
      </w:r>
      <w:proofErr w:type="spellStart"/>
      <w:r>
        <w:t>pleopode</w:t>
      </w:r>
      <w:proofErr w:type="spellEnd"/>
      <w:r>
        <w:t xml:space="preserve"> 2 </w:t>
      </w:r>
      <w:proofErr w:type="spellStart"/>
      <w:r>
        <w:t>exopode</w:t>
      </w:r>
      <w:proofErr w:type="spellEnd"/>
      <w:r>
        <w:t xml:space="preserve"> rechthoekig, 2,6 keer zo breed als lang. Vrouwelijke </w:t>
      </w:r>
      <w:proofErr w:type="spellStart"/>
      <w:r>
        <w:t>pleopode</w:t>
      </w:r>
      <w:proofErr w:type="spellEnd"/>
      <w:r>
        <w:t xml:space="preserve"> 5 </w:t>
      </w:r>
      <w:proofErr w:type="spellStart"/>
      <w:r>
        <w:t>exopode</w:t>
      </w:r>
      <w:proofErr w:type="spellEnd"/>
      <w:r>
        <w:t xml:space="preserve"> subtiel driehoekig, buitenste rand convex.</w:t>
      </w:r>
    </w:p>
    <w:p w14:paraId="41FCF99A" w14:textId="77777777" w:rsidR="009F6CAA" w:rsidRDefault="009F6CAA" w:rsidP="009F6CAA"/>
    <w:p w14:paraId="21005BF8" w14:textId="77777777" w:rsidR="009F6CAA" w:rsidRDefault="009F6CAA" w:rsidP="009F6CAA">
      <w:r>
        <w:t>Opmerkingen.</w:t>
      </w:r>
    </w:p>
    <w:p w14:paraId="73E6AF12" w14:textId="77777777" w:rsidR="009F6CAA" w:rsidRDefault="009F6CAA" w:rsidP="009F6CAA">
      <w:r>
        <w:t xml:space="preserve">Helaas is een deel van het typemateriaal van M. </w:t>
      </w:r>
      <w:proofErr w:type="spellStart"/>
      <w:r>
        <w:t>carinata</w:t>
      </w:r>
      <w:proofErr w:type="spellEnd"/>
      <w:r>
        <w:t xml:space="preserve"> in gedroogde toestand bewaard gebleven, waardoor de aangetaste exemplaren zeer fragiel en broos zijn. Drie exemplaren van M. </w:t>
      </w:r>
      <w:proofErr w:type="spellStart"/>
      <w:r>
        <w:t>carinata</w:t>
      </w:r>
      <w:proofErr w:type="spellEnd"/>
      <w:r>
        <w:t xml:space="preserve"> bleven in alcohol achter. Het meest intacte exemplaar, NMB-131 b, is gekozen als </w:t>
      </w:r>
      <w:proofErr w:type="spellStart"/>
      <w:r>
        <w:t>lectotype</w:t>
      </w:r>
      <w:proofErr w:type="spellEnd"/>
      <w:r>
        <w:t xml:space="preserve">. Afgaande op de illustraties van </w:t>
      </w:r>
      <w:proofErr w:type="spellStart"/>
      <w:r>
        <w:t>Verhoeff</w:t>
      </w:r>
      <w:proofErr w:type="spellEnd"/>
      <w:r>
        <w:t xml:space="preserve">, lijkt de soort gekenmerkt te worden door longen bedekt met </w:t>
      </w:r>
      <w:proofErr w:type="spellStart"/>
      <w:r>
        <w:t>polyspiraculaire</w:t>
      </w:r>
      <w:proofErr w:type="spellEnd"/>
      <w:r>
        <w:t xml:space="preserve"> deeltjes. M. </w:t>
      </w:r>
      <w:proofErr w:type="spellStart"/>
      <w:r>
        <w:t>carinata</w:t>
      </w:r>
      <w:proofErr w:type="spellEnd"/>
      <w:r>
        <w:t xml:space="preserve"> kan gemakkelijk worden onderscheiden van M. </w:t>
      </w:r>
      <w:proofErr w:type="spellStart"/>
      <w:r>
        <w:t>wahrbergi</w:t>
      </w:r>
      <w:proofErr w:type="spellEnd"/>
      <w:r>
        <w:t xml:space="preserve"> en M. </w:t>
      </w:r>
      <w:proofErr w:type="spellStart"/>
      <w:r>
        <w:t>dollfusi</w:t>
      </w:r>
      <w:proofErr w:type="spellEnd"/>
      <w:r>
        <w:t xml:space="preserve"> door het frontale schild dat opvallend uitsteekt over de gehele breedte van het </w:t>
      </w:r>
      <w:proofErr w:type="spellStart"/>
      <w:r>
        <w:t>cephalothorax</w:t>
      </w:r>
      <w:proofErr w:type="spellEnd"/>
      <w:r>
        <w:t xml:space="preserve">, de meer langwerpige antennes, een 1:1-verhouding tussen de twee delen van de relatief lange flagellum, het </w:t>
      </w:r>
      <w:proofErr w:type="spellStart"/>
      <w:r>
        <w:t>pleotelson</w:t>
      </w:r>
      <w:proofErr w:type="spellEnd"/>
      <w:r>
        <w:t xml:space="preserve"> dat even significant langer als even breed is, en een afgeplatte habitus.</w:t>
      </w:r>
    </w:p>
    <w:p w14:paraId="05F770DC" w14:textId="77777777" w:rsidR="009F6CAA" w:rsidRDefault="009F6CAA">
      <w:r>
        <w:br w:type="page"/>
      </w:r>
    </w:p>
    <w:p w14:paraId="59C73577" w14:textId="69D65E07" w:rsidR="00EC3381" w:rsidRDefault="007B4889" w:rsidP="009F6CAA">
      <w:r>
        <w:rPr>
          <w:noProof/>
        </w:rPr>
        <w:lastRenderedPageBreak/>
        <w:drawing>
          <wp:inline distT="0" distB="0" distL="0" distR="0" wp14:anchorId="5FE2337E" wp14:editId="7C40F2D7">
            <wp:extent cx="5760720" cy="6921500"/>
            <wp:effectExtent l="0" t="0" r="0" b="0"/>
            <wp:docPr id="710459053" name="Afbeelding 4" descr="Afbeelding met ongewerveld dier, Organism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459053" name="Afbeelding 4" descr="Afbeelding met ongewerveld dier, Organisme&#10;&#10;Door AI gegenereerde inhoud is mogelijk onjuist."/>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6921500"/>
                    </a:xfrm>
                    <a:prstGeom prst="rect">
                      <a:avLst/>
                    </a:prstGeom>
                  </pic:spPr>
                </pic:pic>
              </a:graphicData>
            </a:graphic>
          </wp:inline>
        </w:drawing>
      </w:r>
      <w:r w:rsidR="00EC3381">
        <w:br w:type="page"/>
      </w:r>
    </w:p>
    <w:p w14:paraId="143372FF" w14:textId="77777777" w:rsidR="007B4889" w:rsidRDefault="007B4889" w:rsidP="007B4889">
      <w:r>
        <w:lastRenderedPageBreak/>
        <w:t>Figuur 2.</w:t>
      </w:r>
    </w:p>
    <w:p w14:paraId="7C9A695C" w14:textId="77777777" w:rsidR="007B4889" w:rsidRDefault="007B4889" w:rsidP="007B4889">
      <w:r>
        <w:t xml:space="preserve">Typemateriaal van de verschillende soorten: A Merulanella </w:t>
      </w:r>
      <w:proofErr w:type="spellStart"/>
      <w:r>
        <w:t>carinata</w:t>
      </w:r>
      <w:proofErr w:type="spellEnd"/>
      <w:r>
        <w:t xml:space="preserve"> </w:t>
      </w:r>
      <w:proofErr w:type="spellStart"/>
      <w:r>
        <w:t>Verhoeff</w:t>
      </w:r>
      <w:proofErr w:type="spellEnd"/>
      <w:r>
        <w:t xml:space="preserve">, 1926 </w:t>
      </w:r>
      <w:proofErr w:type="spellStart"/>
      <w:r>
        <w:t>Lectotype</w:t>
      </w:r>
      <w:proofErr w:type="spellEnd"/>
      <w:r>
        <w:t xml:space="preserve"> NMB-131b (Foto: </w:t>
      </w:r>
      <w:proofErr w:type="spellStart"/>
      <w:r>
        <w:t>Holger</w:t>
      </w:r>
      <w:proofErr w:type="spellEnd"/>
      <w:r>
        <w:t xml:space="preserve"> </w:t>
      </w:r>
      <w:proofErr w:type="spellStart"/>
      <w:r>
        <w:t>Frick</w:t>
      </w:r>
      <w:proofErr w:type="spellEnd"/>
      <w:r>
        <w:t xml:space="preserve">) B Merulanella </w:t>
      </w:r>
      <w:proofErr w:type="spellStart"/>
      <w:r>
        <w:t>wahrbergi</w:t>
      </w:r>
      <w:proofErr w:type="spellEnd"/>
      <w:r>
        <w:t xml:space="preserve"> </w:t>
      </w:r>
      <w:proofErr w:type="spellStart"/>
      <w:r>
        <w:t>Verhoeff</w:t>
      </w:r>
      <w:proofErr w:type="spellEnd"/>
      <w:r>
        <w:t xml:space="preserve">, 1926 </w:t>
      </w:r>
      <w:proofErr w:type="spellStart"/>
      <w:r>
        <w:t>Lectotype</w:t>
      </w:r>
      <w:proofErr w:type="spellEnd"/>
      <w:r>
        <w:t xml:space="preserve"> NMB-132a (Foto: H. </w:t>
      </w:r>
      <w:proofErr w:type="spellStart"/>
      <w:r>
        <w:t>Frick</w:t>
      </w:r>
      <w:proofErr w:type="spellEnd"/>
      <w:r>
        <w:t xml:space="preserve">) C </w:t>
      </w:r>
      <w:proofErr w:type="spellStart"/>
      <w:r>
        <w:t>Acutodillo</w:t>
      </w:r>
      <w:proofErr w:type="spellEnd"/>
      <w:r>
        <w:t xml:space="preserve"> </w:t>
      </w:r>
      <w:proofErr w:type="spellStart"/>
      <w:r>
        <w:t>peltatus</w:t>
      </w:r>
      <w:proofErr w:type="spellEnd"/>
      <w:r>
        <w:t xml:space="preserve"> (</w:t>
      </w:r>
      <w:proofErr w:type="spellStart"/>
      <w:r>
        <w:t>Budde-Lund</w:t>
      </w:r>
      <w:proofErr w:type="spellEnd"/>
      <w:r>
        <w:t xml:space="preserve">, 1904), gen. en kam. nov. </w:t>
      </w:r>
      <w:proofErr w:type="spellStart"/>
      <w:r>
        <w:t>Paralectotype</w:t>
      </w:r>
      <w:proofErr w:type="spellEnd"/>
      <w:r>
        <w:t xml:space="preserve"> BMNH 1921.10.18.907 (Foto: Kevin Webb) D </w:t>
      </w:r>
      <w:proofErr w:type="spellStart"/>
      <w:r>
        <w:t>Floresiodillo</w:t>
      </w:r>
      <w:proofErr w:type="spellEnd"/>
      <w:r>
        <w:t xml:space="preserve"> </w:t>
      </w:r>
      <w:proofErr w:type="spellStart"/>
      <w:r>
        <w:t>gibberum</w:t>
      </w:r>
      <w:proofErr w:type="spellEnd"/>
      <w:r>
        <w:t xml:space="preserve"> (Herold, 1931), gen. en kam. nov. </w:t>
      </w:r>
      <w:proofErr w:type="spellStart"/>
      <w:r>
        <w:t>Lectotype</w:t>
      </w:r>
      <w:proofErr w:type="spellEnd"/>
      <w:r>
        <w:t xml:space="preserve"> ZMB-CRUST-22987 (Foto: Benedikt </w:t>
      </w:r>
      <w:proofErr w:type="spellStart"/>
      <w:r>
        <w:t>Kästle</w:t>
      </w:r>
      <w:proofErr w:type="spellEnd"/>
      <w:r>
        <w:t xml:space="preserve">) E </w:t>
      </w:r>
      <w:proofErr w:type="spellStart"/>
      <w:r>
        <w:t>Floresiodillo</w:t>
      </w:r>
      <w:proofErr w:type="spellEnd"/>
      <w:r>
        <w:t xml:space="preserve"> </w:t>
      </w:r>
      <w:proofErr w:type="spellStart"/>
      <w:r>
        <w:t>latissimus</w:t>
      </w:r>
      <w:proofErr w:type="spellEnd"/>
      <w:r>
        <w:t xml:space="preserve"> (Herold, 1931), kam. nov. </w:t>
      </w:r>
      <w:proofErr w:type="spellStart"/>
      <w:r>
        <w:t>Lectotype</w:t>
      </w:r>
      <w:proofErr w:type="spellEnd"/>
      <w:r>
        <w:t xml:space="preserve"> ZMB Crust-23015 (Foto: B. </w:t>
      </w:r>
      <w:proofErr w:type="spellStart"/>
      <w:r>
        <w:t>Kästle</w:t>
      </w:r>
      <w:proofErr w:type="spellEnd"/>
      <w:r>
        <w:t xml:space="preserve">) F </w:t>
      </w:r>
      <w:proofErr w:type="spellStart"/>
      <w:r>
        <w:t>Ardentiella</w:t>
      </w:r>
      <w:proofErr w:type="spellEnd"/>
      <w:r>
        <w:t xml:space="preserve"> </w:t>
      </w:r>
      <w:proofErr w:type="spellStart"/>
      <w:r>
        <w:t>bicolorata</w:t>
      </w:r>
      <w:proofErr w:type="spellEnd"/>
      <w:r>
        <w:t xml:space="preserve"> (</w:t>
      </w:r>
      <w:proofErr w:type="spellStart"/>
      <w:r>
        <w:t>Budde-Lund</w:t>
      </w:r>
      <w:proofErr w:type="spellEnd"/>
      <w:r>
        <w:t xml:space="preserve">, 1895), gen. et </w:t>
      </w:r>
      <w:proofErr w:type="spellStart"/>
      <w:r>
        <w:t>comb</w:t>
      </w:r>
      <w:proofErr w:type="spellEnd"/>
      <w:r>
        <w:t xml:space="preserve">. nov. </w:t>
      </w:r>
      <w:proofErr w:type="spellStart"/>
      <w:r>
        <w:t>Lectotype</w:t>
      </w:r>
      <w:proofErr w:type="spellEnd"/>
      <w:r>
        <w:t xml:space="preserve"> ZMB-CRUST-8615 (Foto: B. </w:t>
      </w:r>
      <w:proofErr w:type="spellStart"/>
      <w:r>
        <w:t>Kästle</w:t>
      </w:r>
      <w:proofErr w:type="spellEnd"/>
      <w:r>
        <w:t xml:space="preserve">) G </w:t>
      </w:r>
      <w:proofErr w:type="spellStart"/>
      <w:r>
        <w:t>Ardentiella</w:t>
      </w:r>
      <w:proofErr w:type="spellEnd"/>
      <w:r>
        <w:t xml:space="preserve"> sp.1 ZMB-CRUST-8615 (Foto: B. </w:t>
      </w:r>
      <w:proofErr w:type="spellStart"/>
      <w:r>
        <w:t>Kästle</w:t>
      </w:r>
      <w:proofErr w:type="spellEnd"/>
      <w:r>
        <w:t>). Schaalbalken: 5 mm.</w:t>
      </w:r>
    </w:p>
    <w:p w14:paraId="196BC264" w14:textId="557C0DCE" w:rsidR="007B4889" w:rsidRDefault="007B4889">
      <w:r>
        <w:rPr>
          <w:noProof/>
        </w:rPr>
        <w:drawing>
          <wp:inline distT="0" distB="0" distL="0" distR="0" wp14:anchorId="132A720D" wp14:editId="4093AC2C">
            <wp:extent cx="5547360" cy="4023360"/>
            <wp:effectExtent l="0" t="0" r="0" b="0"/>
            <wp:docPr id="1916374883" name="Afbeelding 5" descr="Afbeelding met ongewerveld dier, schets, teken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374883" name="Afbeelding 5" descr="Afbeelding met ongewerveld dier, schets, tekening&#10;&#10;Door AI gegenereerde inhoud is mogelijk onjuis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47360" cy="4023360"/>
                    </a:xfrm>
                    <a:prstGeom prst="rect">
                      <a:avLst/>
                    </a:prstGeom>
                  </pic:spPr>
                </pic:pic>
              </a:graphicData>
            </a:graphic>
          </wp:inline>
        </w:drawing>
      </w:r>
      <w:r>
        <w:br w:type="page"/>
      </w:r>
    </w:p>
    <w:p w14:paraId="69EC5AF7" w14:textId="77777777" w:rsidR="007B4889" w:rsidRPr="007B4889" w:rsidRDefault="007B4889" w:rsidP="007B4889">
      <w:pPr>
        <w:rPr>
          <w:b/>
          <w:bCs/>
        </w:rPr>
      </w:pPr>
      <w:proofErr w:type="spellStart"/>
      <w:r w:rsidRPr="007B4889">
        <w:rPr>
          <w:b/>
          <w:bCs/>
        </w:rPr>
        <w:lastRenderedPageBreak/>
        <w:t>Figure</w:t>
      </w:r>
      <w:proofErr w:type="spellEnd"/>
      <w:r w:rsidRPr="007B4889">
        <w:rPr>
          <w:b/>
          <w:bCs/>
        </w:rPr>
        <w:t xml:space="preserve"> 3.</w:t>
      </w:r>
      <w:hyperlink r:id="rId8" w:tgtFrame="_blank" w:tooltip="10.3897/nhcm.2.144386.figure3" w:history="1">
        <w:r w:rsidRPr="007B4889">
          <w:rPr>
            <w:rStyle w:val="Hyperlink"/>
            <w:b/>
            <w:bCs/>
          </w:rPr>
          <w:t> </w:t>
        </w:r>
      </w:hyperlink>
    </w:p>
    <w:p w14:paraId="2B6AADEB" w14:textId="77777777" w:rsidR="007B4889" w:rsidRPr="007B4889" w:rsidRDefault="007B4889" w:rsidP="007B4889">
      <w:r w:rsidRPr="007B4889">
        <w:rPr>
          <w:i/>
          <w:iCs/>
        </w:rPr>
        <w:t>Merulanella </w:t>
      </w:r>
      <w:proofErr w:type="spellStart"/>
      <w:r w:rsidRPr="007B4889">
        <w:rPr>
          <w:i/>
          <w:iCs/>
        </w:rPr>
        <w:t>carinata</w:t>
      </w:r>
      <w:proofErr w:type="spellEnd"/>
      <w:r w:rsidRPr="007B4889">
        <w:rPr>
          <w:i/>
          <w:iCs/>
        </w:rPr>
        <w:t> </w:t>
      </w:r>
      <w:proofErr w:type="spellStart"/>
      <w:r w:rsidRPr="007B4889">
        <w:t>Verhoeff</w:t>
      </w:r>
      <w:proofErr w:type="spellEnd"/>
      <w:r w:rsidRPr="007B4889">
        <w:t>, 192: </w:t>
      </w:r>
      <w:r w:rsidRPr="007B4889">
        <w:rPr>
          <w:b/>
          <w:bCs/>
        </w:rPr>
        <w:t>A</w:t>
      </w:r>
      <w:r w:rsidRPr="007B4889">
        <w:t> habitus </w:t>
      </w:r>
      <w:r w:rsidRPr="007B4889">
        <w:rPr>
          <w:b/>
          <w:bCs/>
        </w:rPr>
        <w:t>B</w:t>
      </w:r>
      <w:r w:rsidRPr="007B4889">
        <w:t> </w:t>
      </w:r>
      <w:proofErr w:type="spellStart"/>
      <w:r w:rsidRPr="007B4889">
        <w:t>ventral</w:t>
      </w:r>
      <w:proofErr w:type="spellEnd"/>
      <w:r w:rsidRPr="007B4889">
        <w:t xml:space="preserve"> </w:t>
      </w:r>
      <w:proofErr w:type="spellStart"/>
      <w:r w:rsidRPr="007B4889">
        <w:t>lobes</w:t>
      </w:r>
      <w:proofErr w:type="spellEnd"/>
      <w:r w:rsidRPr="007B4889">
        <w:t> </w:t>
      </w:r>
      <w:r w:rsidRPr="007B4889">
        <w:rPr>
          <w:b/>
          <w:bCs/>
        </w:rPr>
        <w:t>C</w:t>
      </w:r>
      <w:r w:rsidRPr="007B4889">
        <w:t xml:space="preserve"> right </w:t>
      </w:r>
      <w:proofErr w:type="spellStart"/>
      <w:r w:rsidRPr="007B4889">
        <w:t>uropod</w:t>
      </w:r>
      <w:proofErr w:type="spellEnd"/>
      <w:r w:rsidRPr="007B4889">
        <w:t> </w:t>
      </w:r>
      <w:r w:rsidRPr="007B4889">
        <w:rPr>
          <w:b/>
          <w:bCs/>
        </w:rPr>
        <w:t>D</w:t>
      </w:r>
      <w:r w:rsidRPr="007B4889">
        <w:t> </w:t>
      </w:r>
      <w:proofErr w:type="spellStart"/>
      <w:r w:rsidRPr="007B4889">
        <w:t>female</w:t>
      </w:r>
      <w:proofErr w:type="spellEnd"/>
      <w:r w:rsidRPr="007B4889">
        <w:t xml:space="preserve"> </w:t>
      </w:r>
      <w:proofErr w:type="spellStart"/>
      <w:r w:rsidRPr="007B4889">
        <w:t>pleopod</w:t>
      </w:r>
      <w:proofErr w:type="spellEnd"/>
      <w:r w:rsidRPr="007B4889">
        <w:t xml:space="preserve"> </w:t>
      </w:r>
      <w:proofErr w:type="spellStart"/>
      <w:r w:rsidRPr="007B4889">
        <w:t>exopod</w:t>
      </w:r>
      <w:proofErr w:type="spellEnd"/>
      <w:r w:rsidRPr="007B4889">
        <w:t xml:space="preserve"> 1 </w:t>
      </w:r>
      <w:proofErr w:type="spellStart"/>
      <w:r w:rsidRPr="007B4889">
        <w:t>traced</w:t>
      </w:r>
      <w:proofErr w:type="spellEnd"/>
      <w:r w:rsidRPr="007B4889">
        <w:t xml:space="preserve"> </w:t>
      </w:r>
      <w:proofErr w:type="spellStart"/>
      <w:r w:rsidRPr="007B4889">
        <w:t>from</w:t>
      </w:r>
      <w:proofErr w:type="spellEnd"/>
      <w:r w:rsidRPr="007B4889">
        <w:t> </w:t>
      </w:r>
      <w:proofErr w:type="spellStart"/>
      <w:r w:rsidRPr="007B4889">
        <w:t>Verhoeff</w:t>
      </w:r>
      <w:proofErr w:type="spellEnd"/>
      <w:r w:rsidRPr="007B4889">
        <w:t xml:space="preserve"> (1926) </w:t>
      </w:r>
      <w:r w:rsidRPr="007B4889">
        <w:rPr>
          <w:b/>
          <w:bCs/>
        </w:rPr>
        <w:t>E</w:t>
      </w:r>
      <w:r w:rsidRPr="007B4889">
        <w:t> </w:t>
      </w:r>
      <w:proofErr w:type="spellStart"/>
      <w:r w:rsidRPr="007B4889">
        <w:t>female</w:t>
      </w:r>
      <w:proofErr w:type="spellEnd"/>
      <w:r w:rsidRPr="007B4889">
        <w:t xml:space="preserve"> </w:t>
      </w:r>
      <w:proofErr w:type="spellStart"/>
      <w:r w:rsidRPr="007B4889">
        <w:t>pleopod</w:t>
      </w:r>
      <w:proofErr w:type="spellEnd"/>
      <w:r w:rsidRPr="007B4889">
        <w:t xml:space="preserve"> </w:t>
      </w:r>
      <w:proofErr w:type="spellStart"/>
      <w:r w:rsidRPr="007B4889">
        <w:t>exopod</w:t>
      </w:r>
      <w:proofErr w:type="spellEnd"/>
      <w:r w:rsidRPr="007B4889">
        <w:t xml:space="preserve"> 2 </w:t>
      </w:r>
      <w:proofErr w:type="spellStart"/>
      <w:r w:rsidRPr="007B4889">
        <w:t>traced</w:t>
      </w:r>
      <w:proofErr w:type="spellEnd"/>
      <w:r w:rsidRPr="007B4889">
        <w:t xml:space="preserve"> </w:t>
      </w:r>
      <w:proofErr w:type="spellStart"/>
      <w:r w:rsidRPr="007B4889">
        <w:t>from</w:t>
      </w:r>
      <w:proofErr w:type="spellEnd"/>
      <w:r w:rsidRPr="007B4889">
        <w:t> </w:t>
      </w:r>
      <w:proofErr w:type="spellStart"/>
      <w:r w:rsidRPr="007B4889">
        <w:t>Verhoeff</w:t>
      </w:r>
      <w:proofErr w:type="spellEnd"/>
      <w:r w:rsidRPr="007B4889">
        <w:t xml:space="preserve"> (1926) </w:t>
      </w:r>
      <w:r w:rsidRPr="007B4889">
        <w:rPr>
          <w:b/>
          <w:bCs/>
        </w:rPr>
        <w:t>F</w:t>
      </w:r>
      <w:r w:rsidRPr="007B4889">
        <w:t> </w:t>
      </w:r>
      <w:proofErr w:type="spellStart"/>
      <w:r w:rsidRPr="007B4889">
        <w:t>female</w:t>
      </w:r>
      <w:proofErr w:type="spellEnd"/>
      <w:r w:rsidRPr="007B4889">
        <w:t xml:space="preserve"> </w:t>
      </w:r>
      <w:proofErr w:type="spellStart"/>
      <w:r w:rsidRPr="007B4889">
        <w:t>pleopod</w:t>
      </w:r>
      <w:proofErr w:type="spellEnd"/>
      <w:r w:rsidRPr="007B4889">
        <w:t xml:space="preserve"> </w:t>
      </w:r>
      <w:proofErr w:type="spellStart"/>
      <w:r w:rsidRPr="007B4889">
        <w:t>exopod</w:t>
      </w:r>
      <w:proofErr w:type="spellEnd"/>
      <w:r w:rsidRPr="007B4889">
        <w:t xml:space="preserve"> 5 </w:t>
      </w:r>
      <w:proofErr w:type="spellStart"/>
      <w:r w:rsidRPr="007B4889">
        <w:t>traced</w:t>
      </w:r>
      <w:proofErr w:type="spellEnd"/>
      <w:r w:rsidRPr="007B4889">
        <w:t xml:space="preserve"> </w:t>
      </w:r>
      <w:proofErr w:type="spellStart"/>
      <w:r w:rsidRPr="007B4889">
        <w:t>from</w:t>
      </w:r>
      <w:proofErr w:type="spellEnd"/>
      <w:r w:rsidRPr="007B4889">
        <w:t> </w:t>
      </w:r>
      <w:proofErr w:type="spellStart"/>
      <w:r w:rsidRPr="007B4889">
        <w:t>Verhoeff</w:t>
      </w:r>
      <w:proofErr w:type="spellEnd"/>
      <w:r w:rsidRPr="007B4889">
        <w:t xml:space="preserve"> (1926).</w:t>
      </w:r>
    </w:p>
    <w:p w14:paraId="5BBAB478" w14:textId="77777777" w:rsidR="007B4889" w:rsidRDefault="007B4889" w:rsidP="007B4889"/>
    <w:p w14:paraId="491D407B" w14:textId="34B742FA" w:rsidR="007B4889" w:rsidRDefault="007B4889" w:rsidP="007B4889">
      <w:r>
        <w:rPr>
          <w:noProof/>
        </w:rPr>
        <w:drawing>
          <wp:inline distT="0" distB="0" distL="0" distR="0" wp14:anchorId="759133E1" wp14:editId="662550A5">
            <wp:extent cx="4300728" cy="5190744"/>
            <wp:effectExtent l="0" t="0" r="5080" b="0"/>
            <wp:docPr id="607090635" name="Afbeelding 6" descr="Afbeelding met ongewerveld dier, buitenshuis, Natuurlijk materiaal, rot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090635" name="Afbeelding 6" descr="Afbeelding met ongewerveld dier, buitenshuis, Natuurlijk materiaal, rots&#10;&#10;Door AI gegenereerde inhoud is mogelijk onjuist."/>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00728" cy="5190744"/>
                    </a:xfrm>
                    <a:prstGeom prst="rect">
                      <a:avLst/>
                    </a:prstGeom>
                  </pic:spPr>
                </pic:pic>
              </a:graphicData>
            </a:graphic>
          </wp:inline>
        </w:drawing>
      </w:r>
      <w:r>
        <w:br w:type="page"/>
      </w:r>
    </w:p>
    <w:p w14:paraId="6F6954F0" w14:textId="77777777" w:rsidR="007B4889" w:rsidRDefault="007B4889" w:rsidP="007B4889">
      <w:r>
        <w:lastRenderedPageBreak/>
        <w:t>Figuur 4.</w:t>
      </w:r>
    </w:p>
    <w:p w14:paraId="36EC5BD9" w14:textId="77777777" w:rsidR="007B4889" w:rsidRDefault="007B4889" w:rsidP="007B4889">
      <w:r>
        <w:t xml:space="preserve">Merulanella </w:t>
      </w:r>
      <w:proofErr w:type="spellStart"/>
      <w:r>
        <w:t>carinata</w:t>
      </w:r>
      <w:proofErr w:type="spellEnd"/>
      <w:r>
        <w:t xml:space="preserve"> </w:t>
      </w:r>
      <w:proofErr w:type="spellStart"/>
      <w:r>
        <w:t>Verhoeff</w:t>
      </w:r>
      <w:proofErr w:type="spellEnd"/>
      <w:r>
        <w:t xml:space="preserve">, 1926: waargenomen in Les </w:t>
      </w:r>
      <w:proofErr w:type="spellStart"/>
      <w:r>
        <w:t>Koghis</w:t>
      </w:r>
      <w:proofErr w:type="spellEnd"/>
      <w:r>
        <w:t xml:space="preserve">, Nieuw-Caledonië Een foto en observatie door Damien </w:t>
      </w:r>
      <w:proofErr w:type="spellStart"/>
      <w:r>
        <w:t>Brouste</w:t>
      </w:r>
      <w:proofErr w:type="spellEnd"/>
      <w:r>
        <w:t xml:space="preserve"> B foto en observatie door Christian </w:t>
      </w:r>
      <w:proofErr w:type="spellStart"/>
      <w:r>
        <w:t>Langner</w:t>
      </w:r>
      <w:proofErr w:type="spellEnd"/>
      <w:r>
        <w:t>.</w:t>
      </w:r>
    </w:p>
    <w:p w14:paraId="248C5399" w14:textId="77777777" w:rsidR="007B4889" w:rsidRDefault="007B4889" w:rsidP="007B4889"/>
    <w:p w14:paraId="366FDE2A" w14:textId="77777777" w:rsidR="007B4889" w:rsidRDefault="007B4889" w:rsidP="007B4889">
      <w:r>
        <w:rPr>
          <w:rFonts w:ascii="Tahoma" w:hAnsi="Tahoma" w:cs="Tahoma"/>
        </w:rPr>
        <w:t>﻿</w:t>
      </w:r>
      <w:r>
        <w:t xml:space="preserve"> Merulanella </w:t>
      </w:r>
      <w:proofErr w:type="spellStart"/>
      <w:r>
        <w:t>wahrbergi</w:t>
      </w:r>
      <w:proofErr w:type="spellEnd"/>
      <w:r>
        <w:t xml:space="preserve"> </w:t>
      </w:r>
      <w:proofErr w:type="spellStart"/>
      <w:r>
        <w:t>Verhoeff</w:t>
      </w:r>
      <w:proofErr w:type="spellEnd"/>
      <w:r>
        <w:t>, 1926</w:t>
      </w:r>
    </w:p>
    <w:p w14:paraId="7CAAB2F7" w14:textId="77777777" w:rsidR="007B4889" w:rsidRDefault="007B4889" w:rsidP="007B4889">
      <w:r>
        <w:t>Figuren 2B, 5</w:t>
      </w:r>
    </w:p>
    <w:p w14:paraId="3BA0B966" w14:textId="77777777" w:rsidR="007B4889" w:rsidRDefault="007B4889" w:rsidP="007B4889">
      <w:r>
        <w:t xml:space="preserve">Merulanella </w:t>
      </w:r>
      <w:proofErr w:type="spellStart"/>
      <w:r>
        <w:t>wahrbergi</w:t>
      </w:r>
      <w:proofErr w:type="spellEnd"/>
      <w:r>
        <w:t xml:space="preserve"> </w:t>
      </w:r>
      <w:proofErr w:type="spellStart"/>
      <w:r>
        <w:t>Verhoeff</w:t>
      </w:r>
      <w:proofErr w:type="spellEnd"/>
      <w:r>
        <w:t>, 1926: 308 (in toonsoort), 309–310, vijgen 74–78.</w:t>
      </w:r>
    </w:p>
    <w:p w14:paraId="1FF547B6" w14:textId="77777777" w:rsidR="007B4889" w:rsidRDefault="007B4889" w:rsidP="007B4889"/>
    <w:p w14:paraId="1FCCD9CD" w14:textId="77777777" w:rsidR="007B4889" w:rsidRDefault="007B4889" w:rsidP="007B4889">
      <w:r>
        <w:t xml:space="preserve">Merulanella </w:t>
      </w:r>
      <w:proofErr w:type="spellStart"/>
      <w:r>
        <w:t>wahrbergi</w:t>
      </w:r>
      <w:proofErr w:type="spellEnd"/>
      <w:r>
        <w:t xml:space="preserve"> – Jackson, 1941: 19. – </w:t>
      </w:r>
      <w:proofErr w:type="spellStart"/>
      <w:r>
        <w:t>Schmalfuss</w:t>
      </w:r>
      <w:proofErr w:type="spellEnd"/>
      <w:r>
        <w:t xml:space="preserve"> 2003: 158.</w:t>
      </w:r>
    </w:p>
    <w:p w14:paraId="10CC484B" w14:textId="77777777" w:rsidR="007B4889" w:rsidRDefault="007B4889" w:rsidP="007B4889"/>
    <w:p w14:paraId="07FE2F47" w14:textId="77777777" w:rsidR="007B4889" w:rsidRDefault="007B4889" w:rsidP="007B4889">
      <w:r>
        <w:t>Materiaal onderzocht.</w:t>
      </w:r>
    </w:p>
    <w:p w14:paraId="3D687BF4" w14:textId="77777777" w:rsidR="007B4889" w:rsidRDefault="007B4889" w:rsidP="007B4889">
      <w:proofErr w:type="spellStart"/>
      <w:r>
        <w:t>Lectotype</w:t>
      </w:r>
      <w:proofErr w:type="spellEnd"/>
      <w:r>
        <w:t xml:space="preserve"> (volgens huidige aanduiding) NIEUW-CALEDONIË • 1 </w:t>
      </w:r>
      <w:r>
        <w:rPr>
          <w:rFonts w:ascii="Segoe UI Symbol" w:hAnsi="Segoe UI Symbol" w:cs="Segoe UI Symbol"/>
        </w:rPr>
        <w:t>♀</w:t>
      </w:r>
      <w:r>
        <w:t xml:space="preserve">; op alcoholbasis; Grande Terre, provincie Noord, </w:t>
      </w:r>
      <w:proofErr w:type="spellStart"/>
      <w:r>
        <w:t>Kon</w:t>
      </w:r>
      <w:r>
        <w:rPr>
          <w:rFonts w:ascii="Aptos" w:hAnsi="Aptos" w:cs="Aptos"/>
        </w:rPr>
        <w:t>é</w:t>
      </w:r>
      <w:proofErr w:type="spellEnd"/>
      <w:r>
        <w:t xml:space="preserve">; 4 augustus 1911; F. </w:t>
      </w:r>
      <w:proofErr w:type="spellStart"/>
      <w:r>
        <w:t>Sarasin</w:t>
      </w:r>
      <w:proofErr w:type="spellEnd"/>
      <w:r>
        <w:t>, J. Roux been.; [beoordeeld via foto's]; NMB-132 a.</w:t>
      </w:r>
    </w:p>
    <w:p w14:paraId="6C680C37" w14:textId="77777777" w:rsidR="007B4889" w:rsidRDefault="007B4889" w:rsidP="007B4889"/>
    <w:p w14:paraId="6EA98C3E" w14:textId="77777777" w:rsidR="007B4889" w:rsidRDefault="007B4889" w:rsidP="007B4889">
      <w:proofErr w:type="spellStart"/>
      <w:r>
        <w:t>Paralectotypes</w:t>
      </w:r>
      <w:proofErr w:type="spellEnd"/>
      <w:r>
        <w:t xml:space="preserve"> NIEUW-CALEDONIË • 1 </w:t>
      </w:r>
      <w:r>
        <w:rPr>
          <w:rFonts w:ascii="Segoe UI Symbol" w:hAnsi="Segoe UI Symbol" w:cs="Segoe UI Symbol"/>
        </w:rPr>
        <w:t>♂</w:t>
      </w:r>
      <w:r>
        <w:t xml:space="preserve">, 1 </w:t>
      </w:r>
      <w:r>
        <w:rPr>
          <w:rFonts w:ascii="Segoe UI Symbol" w:hAnsi="Segoe UI Symbol" w:cs="Segoe UI Symbol"/>
        </w:rPr>
        <w:t>♀</w:t>
      </w:r>
      <w:r>
        <w:t xml:space="preserve">; 1 droog vastgepind, 3 slides; dezelfde gegevens als </w:t>
      </w:r>
      <w:proofErr w:type="spellStart"/>
      <w:r>
        <w:t>Lectotype</w:t>
      </w:r>
      <w:proofErr w:type="spellEnd"/>
      <w:r>
        <w:t>; [beoordeeld via foto's]; NMB-132 a.</w:t>
      </w:r>
    </w:p>
    <w:p w14:paraId="797626DF" w14:textId="77777777" w:rsidR="007B4889" w:rsidRDefault="007B4889" w:rsidP="007B4889"/>
    <w:p w14:paraId="44BE3F0F" w14:textId="77777777" w:rsidR="007B4889" w:rsidRDefault="007B4889" w:rsidP="007B4889">
      <w:r>
        <w:t>Typelokaliteit.</w:t>
      </w:r>
    </w:p>
    <w:p w14:paraId="5185FAA4" w14:textId="77777777" w:rsidR="007B4889" w:rsidRDefault="007B4889" w:rsidP="007B4889">
      <w:proofErr w:type="spellStart"/>
      <w:r>
        <w:t>Koné</w:t>
      </w:r>
      <w:proofErr w:type="spellEnd"/>
      <w:r>
        <w:t xml:space="preserve">, </w:t>
      </w:r>
      <w:proofErr w:type="spellStart"/>
      <w:r>
        <w:t>Noordprovincie</w:t>
      </w:r>
      <w:proofErr w:type="spellEnd"/>
      <w:r>
        <w:t>, Grande Terre, Nieuw-Caledonië.</w:t>
      </w:r>
    </w:p>
    <w:p w14:paraId="1BED3767" w14:textId="77777777" w:rsidR="007B4889" w:rsidRDefault="007B4889" w:rsidP="007B4889"/>
    <w:p w14:paraId="76732B61" w14:textId="77777777" w:rsidR="007B4889" w:rsidRDefault="007B4889" w:rsidP="007B4889">
      <w:r>
        <w:t>Diagnose.</w:t>
      </w:r>
    </w:p>
    <w:p w14:paraId="3B541496" w14:textId="77777777" w:rsidR="007B4889" w:rsidRDefault="007B4889" w:rsidP="007B4889">
      <w:proofErr w:type="spellStart"/>
      <w:r>
        <w:t>Pereon</w:t>
      </w:r>
      <w:proofErr w:type="spellEnd"/>
      <w:r>
        <w:t xml:space="preserve"> </w:t>
      </w:r>
      <w:proofErr w:type="spellStart"/>
      <w:r>
        <w:t>epimera</w:t>
      </w:r>
      <w:proofErr w:type="spellEnd"/>
      <w:r>
        <w:t xml:space="preserve"> steil, habitus niet afgeplat. Flagellum van antenne met tweede artikel 1,4 keer zo lang als eerste artikel. </w:t>
      </w:r>
      <w:proofErr w:type="spellStart"/>
      <w:r>
        <w:t>Pleotelson</w:t>
      </w:r>
      <w:proofErr w:type="spellEnd"/>
      <w:r>
        <w:t xml:space="preserve"> breder dan lang. </w:t>
      </w:r>
      <w:proofErr w:type="spellStart"/>
      <w:r>
        <w:t>Uropode</w:t>
      </w:r>
      <w:proofErr w:type="spellEnd"/>
      <w:r>
        <w:t xml:space="preserve"> </w:t>
      </w:r>
      <w:proofErr w:type="spellStart"/>
      <w:r>
        <w:t>protopodiet</w:t>
      </w:r>
      <w:proofErr w:type="spellEnd"/>
      <w:r>
        <w:t xml:space="preserve"> subtiel driehoekig, niet langwerpig.</w:t>
      </w:r>
    </w:p>
    <w:p w14:paraId="23A68B25" w14:textId="77777777" w:rsidR="007B4889" w:rsidRDefault="007B4889" w:rsidP="007B4889"/>
    <w:p w14:paraId="4734DD50" w14:textId="77777777" w:rsidR="007B4889" w:rsidRDefault="007B4889" w:rsidP="007B4889">
      <w:r>
        <w:t>Beschrijving.</w:t>
      </w:r>
    </w:p>
    <w:p w14:paraId="521B1BDB" w14:textId="77777777" w:rsidR="007B4889" w:rsidRDefault="007B4889" w:rsidP="007B4889">
      <w:r>
        <w:t xml:space="preserve">Maximale lichaamslengte 7 mm. Lichaam sterk convex. Rug glad en bedekt met kleine </w:t>
      </w:r>
      <w:proofErr w:type="spellStart"/>
      <w:r>
        <w:t>schubbensetae</w:t>
      </w:r>
      <w:proofErr w:type="spellEnd"/>
      <w:r>
        <w:t xml:space="preserve">. Ogen met 14 ommatidia. </w:t>
      </w:r>
      <w:proofErr w:type="spellStart"/>
      <w:r>
        <w:t>Cephalothorax</w:t>
      </w:r>
      <w:proofErr w:type="spellEnd"/>
      <w:r>
        <w:t xml:space="preserve"> met voorste rand sterk convex in dorsaal aanzicht. Antennes lang en slank met tweede </w:t>
      </w:r>
      <w:proofErr w:type="spellStart"/>
      <w:r>
        <w:t>flagellumartikel</w:t>
      </w:r>
      <w:proofErr w:type="spellEnd"/>
      <w:r>
        <w:t xml:space="preserve"> 1,4 keer zo lang als eerste artikel. </w:t>
      </w:r>
      <w:proofErr w:type="spellStart"/>
      <w:r>
        <w:t>Pereonieten</w:t>
      </w:r>
      <w:proofErr w:type="spellEnd"/>
      <w:r>
        <w:t xml:space="preserve"> 1–4 met de achterste rand sterk concaaf, </w:t>
      </w:r>
      <w:proofErr w:type="spellStart"/>
      <w:r>
        <w:t>pereonieten</w:t>
      </w:r>
      <w:proofErr w:type="spellEnd"/>
      <w:r>
        <w:t xml:space="preserve"> 5–7 met een zwak concave achterste rand. </w:t>
      </w:r>
      <w:proofErr w:type="spellStart"/>
      <w:r>
        <w:t>Pereonieten</w:t>
      </w:r>
      <w:proofErr w:type="spellEnd"/>
      <w:r>
        <w:t xml:space="preserve"> 1 </w:t>
      </w:r>
      <w:proofErr w:type="spellStart"/>
      <w:r>
        <w:t>epimera</w:t>
      </w:r>
      <w:proofErr w:type="spellEnd"/>
      <w:r>
        <w:t xml:space="preserve"> met scherpe </w:t>
      </w:r>
      <w:proofErr w:type="spellStart"/>
      <w:r>
        <w:t>posterolaterale</w:t>
      </w:r>
      <w:proofErr w:type="spellEnd"/>
      <w:r>
        <w:t xml:space="preserve"> hoek. </w:t>
      </w:r>
      <w:proofErr w:type="spellStart"/>
      <w:r>
        <w:t>Pereonieten</w:t>
      </w:r>
      <w:proofErr w:type="spellEnd"/>
      <w:r>
        <w:t xml:space="preserve"> 2–7 </w:t>
      </w:r>
      <w:proofErr w:type="spellStart"/>
      <w:r>
        <w:t>epimera</w:t>
      </w:r>
      <w:proofErr w:type="spellEnd"/>
      <w:r>
        <w:t xml:space="preserve"> rechthoekig. </w:t>
      </w:r>
      <w:proofErr w:type="spellStart"/>
      <w:r>
        <w:t>Pereonieten</w:t>
      </w:r>
      <w:proofErr w:type="spellEnd"/>
      <w:r>
        <w:t xml:space="preserve"> 1–3 </w:t>
      </w:r>
      <w:proofErr w:type="spellStart"/>
      <w:r>
        <w:t>epimera</w:t>
      </w:r>
      <w:proofErr w:type="spellEnd"/>
      <w:r>
        <w:t xml:space="preserve"> ventraal met driehoekige lob. </w:t>
      </w:r>
      <w:proofErr w:type="spellStart"/>
      <w:r>
        <w:t>Pereonieten</w:t>
      </w:r>
      <w:proofErr w:type="spellEnd"/>
      <w:r>
        <w:t xml:space="preserve"> 4–7 </w:t>
      </w:r>
      <w:proofErr w:type="spellStart"/>
      <w:r>
        <w:t>epimera</w:t>
      </w:r>
      <w:proofErr w:type="spellEnd"/>
      <w:r>
        <w:t xml:space="preserve"> zonder ventrale lobben. </w:t>
      </w:r>
      <w:proofErr w:type="spellStart"/>
      <w:r>
        <w:t>Pleotelson</w:t>
      </w:r>
      <w:proofErr w:type="spellEnd"/>
      <w:r>
        <w:t xml:space="preserve"> breder dan lang, distaal deel zwak smaller wordend, eindigend in een plathoekige driehoekige punt, </w:t>
      </w:r>
      <w:proofErr w:type="spellStart"/>
      <w:r>
        <w:t>posterolaterale</w:t>
      </w:r>
      <w:proofErr w:type="spellEnd"/>
      <w:r>
        <w:t xml:space="preserve"> hoeken zwak afgerond. </w:t>
      </w:r>
      <w:proofErr w:type="spellStart"/>
      <w:r>
        <w:t>Uropode</w:t>
      </w:r>
      <w:proofErr w:type="spellEnd"/>
      <w:r>
        <w:t xml:space="preserve"> tussen </w:t>
      </w:r>
      <w:proofErr w:type="spellStart"/>
      <w:r>
        <w:t>pleoniet</w:t>
      </w:r>
      <w:proofErr w:type="spellEnd"/>
      <w:r>
        <w:t xml:space="preserve"> 5 en </w:t>
      </w:r>
      <w:proofErr w:type="spellStart"/>
      <w:r>
        <w:t>pleotelson</w:t>
      </w:r>
      <w:proofErr w:type="spellEnd"/>
      <w:r>
        <w:t xml:space="preserve">; </w:t>
      </w:r>
      <w:proofErr w:type="spellStart"/>
      <w:r>
        <w:t>uropode</w:t>
      </w:r>
      <w:proofErr w:type="spellEnd"/>
      <w:r>
        <w:t xml:space="preserve"> </w:t>
      </w:r>
      <w:proofErr w:type="spellStart"/>
      <w:r>
        <w:t>protopodiet</w:t>
      </w:r>
      <w:proofErr w:type="spellEnd"/>
      <w:r>
        <w:t xml:space="preserve"> even lang als breed, distaal deel </w:t>
      </w:r>
      <w:r>
        <w:lastRenderedPageBreak/>
        <w:t xml:space="preserve">rechthoekig; </w:t>
      </w:r>
      <w:proofErr w:type="spellStart"/>
      <w:r>
        <w:t>posterolaterale</w:t>
      </w:r>
      <w:proofErr w:type="spellEnd"/>
      <w:r>
        <w:t xml:space="preserve"> hoek van distaal deel van </w:t>
      </w:r>
      <w:proofErr w:type="spellStart"/>
      <w:r>
        <w:t>uropode</w:t>
      </w:r>
      <w:proofErr w:type="spellEnd"/>
      <w:r>
        <w:t xml:space="preserve"> </w:t>
      </w:r>
      <w:proofErr w:type="spellStart"/>
      <w:r>
        <w:t>propodiet</w:t>
      </w:r>
      <w:proofErr w:type="spellEnd"/>
      <w:r>
        <w:t xml:space="preserve"> afgerond, </w:t>
      </w:r>
      <w:proofErr w:type="spellStart"/>
      <w:r>
        <w:t>posteromediale</w:t>
      </w:r>
      <w:proofErr w:type="spellEnd"/>
      <w:r>
        <w:t xml:space="preserve"> hoek acuut afgerond; </w:t>
      </w:r>
      <w:proofErr w:type="spellStart"/>
      <w:r>
        <w:t>uropode</w:t>
      </w:r>
      <w:proofErr w:type="spellEnd"/>
      <w:r>
        <w:t xml:space="preserve"> </w:t>
      </w:r>
      <w:proofErr w:type="spellStart"/>
      <w:r>
        <w:t>exopodiet</w:t>
      </w:r>
      <w:proofErr w:type="spellEnd"/>
      <w:r>
        <w:t xml:space="preserve"> bereikt de </w:t>
      </w:r>
      <w:proofErr w:type="spellStart"/>
      <w:r>
        <w:t>posteromediale</w:t>
      </w:r>
      <w:proofErr w:type="spellEnd"/>
      <w:r>
        <w:t xml:space="preserve"> hoek van </w:t>
      </w:r>
      <w:proofErr w:type="spellStart"/>
      <w:r>
        <w:t>protopodiet</w:t>
      </w:r>
      <w:proofErr w:type="spellEnd"/>
      <w:r>
        <w:t xml:space="preserve"> en is dorsaal ingevoegd nabij de mediale rand; </w:t>
      </w:r>
      <w:proofErr w:type="spellStart"/>
      <w:r>
        <w:t>uropode</w:t>
      </w:r>
      <w:proofErr w:type="spellEnd"/>
      <w:r>
        <w:t xml:space="preserve"> </w:t>
      </w:r>
      <w:proofErr w:type="spellStart"/>
      <w:r>
        <w:t>endopodiet</w:t>
      </w:r>
      <w:proofErr w:type="spellEnd"/>
      <w:r>
        <w:t xml:space="preserve"> ongeveer 0,6 keer zo lang als </w:t>
      </w:r>
      <w:proofErr w:type="spellStart"/>
      <w:r>
        <w:t>uropode</w:t>
      </w:r>
      <w:proofErr w:type="spellEnd"/>
      <w:r>
        <w:t xml:space="preserve"> </w:t>
      </w:r>
      <w:proofErr w:type="spellStart"/>
      <w:r>
        <w:t>protopodiet</w:t>
      </w:r>
      <w:proofErr w:type="spellEnd"/>
      <w:r>
        <w:t xml:space="preserve"> en bereikt de posterieure rand van </w:t>
      </w:r>
      <w:proofErr w:type="spellStart"/>
      <w:r>
        <w:t>protopodiet</w:t>
      </w:r>
      <w:proofErr w:type="spellEnd"/>
      <w:r>
        <w:t xml:space="preserve"> niet. </w:t>
      </w:r>
      <w:proofErr w:type="spellStart"/>
      <w:r>
        <w:t>Maxillula</w:t>
      </w:r>
      <w:proofErr w:type="spellEnd"/>
      <w:r>
        <w:t xml:space="preserve"> buitenste </w:t>
      </w:r>
      <w:proofErr w:type="spellStart"/>
      <w:r>
        <w:t>endote</w:t>
      </w:r>
      <w:proofErr w:type="spellEnd"/>
      <w:r>
        <w:t xml:space="preserve"> met 4+4 eenvoudige tanden. </w:t>
      </w:r>
      <w:proofErr w:type="spellStart"/>
      <w:r>
        <w:t>Maxilliped</w:t>
      </w:r>
      <w:proofErr w:type="spellEnd"/>
      <w:r>
        <w:t xml:space="preserve"> </w:t>
      </w:r>
      <w:proofErr w:type="spellStart"/>
      <w:r>
        <w:t>endote</w:t>
      </w:r>
      <w:proofErr w:type="spellEnd"/>
      <w:r>
        <w:t xml:space="preserve"> met rechte distale rand en drie grote terminale </w:t>
      </w:r>
      <w:proofErr w:type="spellStart"/>
      <w:r>
        <w:t>setae</w:t>
      </w:r>
      <w:proofErr w:type="spellEnd"/>
      <w:r>
        <w:t xml:space="preserve">, de binnenste 2 keer zo lang als de twee buitenste </w:t>
      </w:r>
      <w:proofErr w:type="spellStart"/>
      <w:r>
        <w:t>setae</w:t>
      </w:r>
      <w:proofErr w:type="spellEnd"/>
      <w:r>
        <w:t xml:space="preserve">. Mannelijke </w:t>
      </w:r>
      <w:proofErr w:type="spellStart"/>
      <w:r>
        <w:t>exopode</w:t>
      </w:r>
      <w:proofErr w:type="spellEnd"/>
      <w:r>
        <w:t xml:space="preserve"> van </w:t>
      </w:r>
      <w:proofErr w:type="spellStart"/>
      <w:r>
        <w:t>pleopode</w:t>
      </w:r>
      <w:proofErr w:type="spellEnd"/>
      <w:r>
        <w:t xml:space="preserve"> 1 met binnenste gedeelte gescheiden van buitenste gedeelte door een kleine incisie, </w:t>
      </w:r>
      <w:proofErr w:type="spellStart"/>
      <w:r>
        <w:t>endopode</w:t>
      </w:r>
      <w:proofErr w:type="spellEnd"/>
      <w:r>
        <w:t xml:space="preserve"> posterieur naar buiten gebogen.</w:t>
      </w:r>
    </w:p>
    <w:p w14:paraId="75087992" w14:textId="77777777" w:rsidR="007B4889" w:rsidRDefault="007B4889" w:rsidP="007B4889"/>
    <w:p w14:paraId="612CCE26" w14:textId="77777777" w:rsidR="007B4889" w:rsidRDefault="007B4889" w:rsidP="007B4889">
      <w:r>
        <w:t>Opmerkingen.</w:t>
      </w:r>
    </w:p>
    <w:p w14:paraId="0EED683E" w14:textId="77777777" w:rsidR="007B4889" w:rsidRDefault="007B4889" w:rsidP="007B4889">
      <w:r>
        <w:t xml:space="preserve">Zoals het geval is bij M. </w:t>
      </w:r>
      <w:proofErr w:type="spellStart"/>
      <w:r>
        <w:t>carinata</w:t>
      </w:r>
      <w:proofErr w:type="spellEnd"/>
      <w:r>
        <w:t xml:space="preserve">, is een deel van het typemateriaal bewaard gebleven in een gedroogde toestand. Eén exemplaar van M. </w:t>
      </w:r>
      <w:proofErr w:type="spellStart"/>
      <w:r>
        <w:t>wahrbergi</w:t>
      </w:r>
      <w:proofErr w:type="spellEnd"/>
      <w:r>
        <w:t xml:space="preserve"> bleef in alcohol, wat daarom wordt aangeduid als het </w:t>
      </w:r>
      <w:proofErr w:type="spellStart"/>
      <w:r>
        <w:t>lectotype</w:t>
      </w:r>
      <w:proofErr w:type="spellEnd"/>
      <w:r>
        <w:t xml:space="preserve"> (Fig. 2B).</w:t>
      </w:r>
    </w:p>
    <w:p w14:paraId="44C4BD3C" w14:textId="77777777" w:rsidR="007B4889" w:rsidRDefault="007B4889" w:rsidP="007B4889"/>
    <w:p w14:paraId="18D471E1" w14:textId="77777777" w:rsidR="007B4889" w:rsidRDefault="007B4889" w:rsidP="007B4889">
      <w:r>
        <w:t xml:space="preserve">M. </w:t>
      </w:r>
      <w:proofErr w:type="spellStart"/>
      <w:r>
        <w:t>wahrbergi</w:t>
      </w:r>
      <w:proofErr w:type="spellEnd"/>
      <w:r>
        <w:t xml:space="preserve"> kan worden onderscheiden door de kortere lamina van het frontale schild die alleen opvallend uitsteekt voor de ogen, steile </w:t>
      </w:r>
      <w:proofErr w:type="spellStart"/>
      <w:r>
        <w:t>pereon</w:t>
      </w:r>
      <w:proofErr w:type="spellEnd"/>
      <w:r>
        <w:t xml:space="preserve"> </w:t>
      </w:r>
      <w:proofErr w:type="spellStart"/>
      <w:r>
        <w:t>epimera</w:t>
      </w:r>
      <w:proofErr w:type="spellEnd"/>
      <w:r>
        <w:t xml:space="preserve">, het </w:t>
      </w:r>
      <w:proofErr w:type="spellStart"/>
      <w:r>
        <w:t>pleotelson</w:t>
      </w:r>
      <w:proofErr w:type="spellEnd"/>
      <w:r>
        <w:t xml:space="preserve"> dat even lang is als breed, minder langwerpige </w:t>
      </w:r>
      <w:proofErr w:type="spellStart"/>
      <w:r>
        <w:t>uropode</w:t>
      </w:r>
      <w:proofErr w:type="spellEnd"/>
      <w:r>
        <w:t xml:space="preserve"> </w:t>
      </w:r>
      <w:proofErr w:type="spellStart"/>
      <w:r>
        <w:t>protopodieten</w:t>
      </w:r>
      <w:proofErr w:type="spellEnd"/>
      <w:r>
        <w:t xml:space="preserve">, het kleinere aantal </w:t>
      </w:r>
      <w:proofErr w:type="spellStart"/>
      <w:r>
        <w:t>ocelli</w:t>
      </w:r>
      <w:proofErr w:type="spellEnd"/>
      <w:r>
        <w:t xml:space="preserve">, evenals een kortere flagellum, waarbij het tweede artikel ongeveer 1,4 keer langer is dan het eerste. Het kan worden onderscheiden van M. </w:t>
      </w:r>
      <w:proofErr w:type="spellStart"/>
      <w:r>
        <w:t>dollfusi</w:t>
      </w:r>
      <w:proofErr w:type="spellEnd"/>
      <w:r>
        <w:t xml:space="preserve"> door de achterste hoeken van het </w:t>
      </w:r>
      <w:proofErr w:type="spellStart"/>
      <w:r>
        <w:t>pleotelson</w:t>
      </w:r>
      <w:proofErr w:type="spellEnd"/>
      <w:r>
        <w:t xml:space="preserve"> die meer afgerond zijn, de laterale hoeken van de lamina van het frontale schild die verder uitsteken op een lobachtige manier, evenals het worden gevonden op het vasteland van Nieuw-Caledonië in plaats van de Loyaliteitseilanden.</w:t>
      </w:r>
    </w:p>
    <w:p w14:paraId="06358ED3" w14:textId="77777777" w:rsidR="007B4889" w:rsidRDefault="007B4889" w:rsidP="007B4889"/>
    <w:p w14:paraId="6C50B39A" w14:textId="77777777" w:rsidR="007B4889" w:rsidRDefault="007B4889">
      <w:r>
        <w:br w:type="page"/>
      </w:r>
    </w:p>
    <w:p w14:paraId="44F0FCC9" w14:textId="77777777" w:rsidR="007B4889" w:rsidRDefault="007B4889" w:rsidP="007B4889">
      <w:r>
        <w:rPr>
          <w:noProof/>
        </w:rPr>
        <w:lastRenderedPageBreak/>
        <w:drawing>
          <wp:inline distT="0" distB="0" distL="0" distR="0" wp14:anchorId="79EA7337" wp14:editId="0D3C8775">
            <wp:extent cx="5760720" cy="4331335"/>
            <wp:effectExtent l="0" t="0" r="0" b="0"/>
            <wp:docPr id="850344582" name="Afbeelding 7" descr="Afbeelding met schets, tekening, Lijnillustraties, illustrati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344582" name="Afbeelding 7" descr="Afbeelding met schets, tekening, Lijnillustraties, illustratie&#10;&#10;Door AI gegenereerde inhoud is mogelijk onjuis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4331335"/>
                    </a:xfrm>
                    <a:prstGeom prst="rect">
                      <a:avLst/>
                    </a:prstGeom>
                  </pic:spPr>
                </pic:pic>
              </a:graphicData>
            </a:graphic>
          </wp:inline>
        </w:drawing>
      </w:r>
    </w:p>
    <w:p w14:paraId="6754FAB1" w14:textId="77777777" w:rsidR="007B4889" w:rsidRDefault="007B4889" w:rsidP="007B4889"/>
    <w:p w14:paraId="6A2206EE" w14:textId="77777777" w:rsidR="007B4889" w:rsidRDefault="007B4889" w:rsidP="007B4889">
      <w:r>
        <w:t>Figuur 5.</w:t>
      </w:r>
    </w:p>
    <w:p w14:paraId="6FCD8E35" w14:textId="77777777" w:rsidR="007B4889" w:rsidRDefault="007B4889" w:rsidP="007B4889">
      <w:r>
        <w:t xml:space="preserve">Merulanella </w:t>
      </w:r>
      <w:proofErr w:type="spellStart"/>
      <w:r>
        <w:t>wahrbergi</w:t>
      </w:r>
      <w:proofErr w:type="spellEnd"/>
      <w:r>
        <w:t xml:space="preserve"> </w:t>
      </w:r>
      <w:proofErr w:type="spellStart"/>
      <w:r>
        <w:t>Verhoeff</w:t>
      </w:r>
      <w:proofErr w:type="spellEnd"/>
      <w:r>
        <w:t xml:space="preserve">, 1926: A habitus B ventrale lob van </w:t>
      </w:r>
      <w:proofErr w:type="spellStart"/>
      <w:r>
        <w:t>pereoniet</w:t>
      </w:r>
      <w:proofErr w:type="spellEnd"/>
      <w:r>
        <w:t xml:space="preserve"> 1 C ventrale lob van </w:t>
      </w:r>
      <w:proofErr w:type="spellStart"/>
      <w:r>
        <w:t>pereoniet</w:t>
      </w:r>
      <w:proofErr w:type="spellEnd"/>
      <w:r>
        <w:t xml:space="preserve"> 2 D </w:t>
      </w:r>
      <w:proofErr w:type="spellStart"/>
      <w:r>
        <w:t>pleotelson</w:t>
      </w:r>
      <w:proofErr w:type="spellEnd"/>
      <w:r>
        <w:t xml:space="preserve"> en </w:t>
      </w:r>
      <w:proofErr w:type="spellStart"/>
      <w:r>
        <w:t>uropode</w:t>
      </w:r>
      <w:proofErr w:type="spellEnd"/>
      <w:r>
        <w:t xml:space="preserve"> getraceerd van </w:t>
      </w:r>
      <w:proofErr w:type="spellStart"/>
      <w:r>
        <w:t>Verhoeff</w:t>
      </w:r>
      <w:proofErr w:type="spellEnd"/>
      <w:r>
        <w:t xml:space="preserve"> (1926) E </w:t>
      </w:r>
      <w:proofErr w:type="spellStart"/>
      <w:r>
        <w:t>maxillula</w:t>
      </w:r>
      <w:proofErr w:type="spellEnd"/>
      <w:r>
        <w:t xml:space="preserve"> getraceerd van </w:t>
      </w:r>
      <w:proofErr w:type="spellStart"/>
      <w:r>
        <w:t>Verhoeff</w:t>
      </w:r>
      <w:proofErr w:type="spellEnd"/>
      <w:r>
        <w:t xml:space="preserve"> (1926) F </w:t>
      </w:r>
      <w:proofErr w:type="spellStart"/>
      <w:r>
        <w:t>maxilliped</w:t>
      </w:r>
      <w:proofErr w:type="spellEnd"/>
      <w:r>
        <w:t xml:space="preserve"> getraceerd van </w:t>
      </w:r>
      <w:proofErr w:type="spellStart"/>
      <w:r>
        <w:t>Verhoeff</w:t>
      </w:r>
      <w:proofErr w:type="spellEnd"/>
      <w:r>
        <w:t xml:space="preserve"> (1926).</w:t>
      </w:r>
    </w:p>
    <w:p w14:paraId="0561F73B" w14:textId="77777777" w:rsidR="007B4889" w:rsidRDefault="007B4889">
      <w:r>
        <w:br w:type="page"/>
      </w:r>
    </w:p>
    <w:p w14:paraId="6F907397" w14:textId="77777777" w:rsidR="007B4889" w:rsidRDefault="007B4889" w:rsidP="007B4889">
      <w:r>
        <w:lastRenderedPageBreak/>
        <w:t xml:space="preserve">Merulanella </w:t>
      </w:r>
      <w:proofErr w:type="spellStart"/>
      <w:r>
        <w:t>dollfusi</w:t>
      </w:r>
      <w:proofErr w:type="spellEnd"/>
      <w:r>
        <w:t xml:space="preserve"> (</w:t>
      </w:r>
      <w:proofErr w:type="spellStart"/>
      <w:r>
        <w:t>Stebbing</w:t>
      </w:r>
      <w:proofErr w:type="spellEnd"/>
      <w:r>
        <w:t>, 1900)</w:t>
      </w:r>
    </w:p>
    <w:p w14:paraId="13AF6344" w14:textId="77777777" w:rsidR="007B4889" w:rsidRDefault="007B4889" w:rsidP="007B4889">
      <w:r>
        <w:t>Fig. 6</w:t>
      </w:r>
    </w:p>
    <w:p w14:paraId="4A7FE179" w14:textId="77777777" w:rsidR="007B4889" w:rsidRDefault="007B4889" w:rsidP="007B4889">
      <w:r>
        <w:t xml:space="preserve">Cubaris </w:t>
      </w:r>
      <w:proofErr w:type="spellStart"/>
      <w:r>
        <w:t>dollfusi</w:t>
      </w:r>
      <w:proofErr w:type="spellEnd"/>
      <w:r>
        <w:t xml:space="preserve"> </w:t>
      </w:r>
      <w:proofErr w:type="spellStart"/>
      <w:r>
        <w:t>Stebbing</w:t>
      </w:r>
      <w:proofErr w:type="spellEnd"/>
      <w:r>
        <w:t>, 1900: 654, pl. LXX, fig. B.</w:t>
      </w:r>
    </w:p>
    <w:p w14:paraId="26F9BA85" w14:textId="77777777" w:rsidR="007B4889" w:rsidRDefault="007B4889" w:rsidP="007B4889"/>
    <w:p w14:paraId="557558CE" w14:textId="77777777" w:rsidR="007B4889" w:rsidRDefault="007B4889" w:rsidP="007B4889">
      <w:r>
        <w:t xml:space="preserve">Merulanella </w:t>
      </w:r>
      <w:proofErr w:type="spellStart"/>
      <w:r>
        <w:t>dollfusi</w:t>
      </w:r>
      <w:proofErr w:type="spellEnd"/>
      <w:r>
        <w:t xml:space="preserve"> – </w:t>
      </w:r>
      <w:proofErr w:type="spellStart"/>
      <w:r>
        <w:t>Verhoeff</w:t>
      </w:r>
      <w:proofErr w:type="spellEnd"/>
      <w:r>
        <w:t xml:space="preserve">, 1926: 357. — Jackson 1941: 19. — </w:t>
      </w:r>
      <w:proofErr w:type="spellStart"/>
      <w:r>
        <w:t>Schmalfuss</w:t>
      </w:r>
      <w:proofErr w:type="spellEnd"/>
      <w:r>
        <w:t xml:space="preserve"> 2003: 157.</w:t>
      </w:r>
    </w:p>
    <w:p w14:paraId="11DCC489" w14:textId="77777777" w:rsidR="007B4889" w:rsidRDefault="007B4889" w:rsidP="007B4889"/>
    <w:p w14:paraId="5D6C6C3F" w14:textId="77777777" w:rsidR="007B4889" w:rsidRDefault="007B4889" w:rsidP="007B4889">
      <w:r>
        <w:t>Typelokaliteit.</w:t>
      </w:r>
    </w:p>
    <w:p w14:paraId="23819ABC" w14:textId="77777777" w:rsidR="007B4889" w:rsidRDefault="007B4889" w:rsidP="007B4889">
      <w:proofErr w:type="spellStart"/>
      <w:r>
        <w:t>Lifou</w:t>
      </w:r>
      <w:proofErr w:type="spellEnd"/>
      <w:r>
        <w:t xml:space="preserve">, </w:t>
      </w:r>
      <w:proofErr w:type="spellStart"/>
      <w:r>
        <w:t>Loyaliteitseilandenprovincie</w:t>
      </w:r>
      <w:proofErr w:type="spellEnd"/>
      <w:r>
        <w:t>, Nieuw-Caledonië.</w:t>
      </w:r>
    </w:p>
    <w:p w14:paraId="3E19DCB6" w14:textId="77777777" w:rsidR="007B4889" w:rsidRDefault="007B4889" w:rsidP="007B4889"/>
    <w:p w14:paraId="013517B9" w14:textId="77777777" w:rsidR="007B4889" w:rsidRDefault="007B4889" w:rsidP="007B4889">
      <w:r>
        <w:t>Diagnose.</w:t>
      </w:r>
    </w:p>
    <w:p w14:paraId="6CDBD35F" w14:textId="77777777" w:rsidR="007B4889" w:rsidRDefault="007B4889" w:rsidP="007B4889">
      <w:proofErr w:type="spellStart"/>
      <w:r>
        <w:t>Cephalothorax</w:t>
      </w:r>
      <w:proofErr w:type="spellEnd"/>
      <w:r>
        <w:t xml:space="preserve"> met laterale hoeken van het voorste schild uitgesproken anterieur. </w:t>
      </w:r>
      <w:proofErr w:type="spellStart"/>
      <w:r>
        <w:t>Pleotelson</w:t>
      </w:r>
      <w:proofErr w:type="spellEnd"/>
      <w:r>
        <w:t xml:space="preserve"> zwak gekield, breder dan lang, </w:t>
      </w:r>
      <w:proofErr w:type="spellStart"/>
      <w:r>
        <w:t>posterolaterale</w:t>
      </w:r>
      <w:proofErr w:type="spellEnd"/>
      <w:r>
        <w:t xml:space="preserve"> hoeken sterk afgerond. </w:t>
      </w:r>
      <w:proofErr w:type="spellStart"/>
      <w:r>
        <w:t>Uropode</w:t>
      </w:r>
      <w:proofErr w:type="spellEnd"/>
      <w:r>
        <w:t xml:space="preserve"> </w:t>
      </w:r>
      <w:proofErr w:type="spellStart"/>
      <w:r>
        <w:t>protopodiet</w:t>
      </w:r>
      <w:proofErr w:type="spellEnd"/>
      <w:r>
        <w:t xml:space="preserve"> subtiel driehoekig, niet langwerpig.</w:t>
      </w:r>
    </w:p>
    <w:p w14:paraId="4848C212" w14:textId="77777777" w:rsidR="007B4889" w:rsidRDefault="007B4889" w:rsidP="007B4889"/>
    <w:p w14:paraId="2A4A1AC3" w14:textId="77777777" w:rsidR="007B4889" w:rsidRDefault="007B4889" w:rsidP="007B4889">
      <w:r>
        <w:t>Beschrijving.</w:t>
      </w:r>
    </w:p>
    <w:p w14:paraId="02D8AE4C" w14:textId="12523999" w:rsidR="007B4889" w:rsidRDefault="007B4889" w:rsidP="007B4889">
      <w:r>
        <w:t xml:space="preserve">Maximale lichaamslengte 11 mm. Lichaam convex. </w:t>
      </w:r>
      <w:proofErr w:type="spellStart"/>
      <w:r>
        <w:t>Cephalothorax</w:t>
      </w:r>
      <w:proofErr w:type="spellEnd"/>
      <w:r>
        <w:t xml:space="preserve"> met voorste rand sterk convex in dorsaal aanzicht met laterale delen die op een lobachtige manier uitsteken. Ogen met 18 ommatidia. </w:t>
      </w:r>
      <w:proofErr w:type="spellStart"/>
      <w:r>
        <w:t>Pereonite</w:t>
      </w:r>
      <w:proofErr w:type="spellEnd"/>
      <w:r>
        <w:t xml:space="preserve"> 1 </w:t>
      </w:r>
      <w:proofErr w:type="spellStart"/>
      <w:r>
        <w:t>epimera</w:t>
      </w:r>
      <w:proofErr w:type="spellEnd"/>
      <w:r>
        <w:t xml:space="preserve"> met een scherpe </w:t>
      </w:r>
      <w:proofErr w:type="spellStart"/>
      <w:r>
        <w:t>posterolaterale</w:t>
      </w:r>
      <w:proofErr w:type="spellEnd"/>
      <w:r>
        <w:t xml:space="preserve"> hoek, </w:t>
      </w:r>
      <w:proofErr w:type="spellStart"/>
      <w:r>
        <w:t>posterolaterale</w:t>
      </w:r>
      <w:proofErr w:type="spellEnd"/>
      <w:r>
        <w:t xml:space="preserve"> deel zwak verhoogd. </w:t>
      </w:r>
      <w:proofErr w:type="spellStart"/>
      <w:r>
        <w:t>Pereonites</w:t>
      </w:r>
      <w:proofErr w:type="spellEnd"/>
      <w:r>
        <w:t xml:space="preserve"> 1–3 </w:t>
      </w:r>
      <w:proofErr w:type="spellStart"/>
      <w:r>
        <w:t>epimera</w:t>
      </w:r>
      <w:proofErr w:type="spellEnd"/>
      <w:r>
        <w:t xml:space="preserve"> ventraal met driehoekige lob. </w:t>
      </w:r>
      <w:proofErr w:type="spellStart"/>
      <w:r>
        <w:t>Pereonites</w:t>
      </w:r>
      <w:proofErr w:type="spellEnd"/>
      <w:r>
        <w:t xml:space="preserve"> 4–7 </w:t>
      </w:r>
      <w:proofErr w:type="spellStart"/>
      <w:r>
        <w:t>epimera</w:t>
      </w:r>
      <w:proofErr w:type="spellEnd"/>
      <w:r>
        <w:t xml:space="preserve"> zonder ventrale lobben. </w:t>
      </w:r>
      <w:proofErr w:type="spellStart"/>
      <w:r>
        <w:t>Pleotelson</w:t>
      </w:r>
      <w:proofErr w:type="spellEnd"/>
      <w:r>
        <w:t xml:space="preserve"> breder dan lang, zwak gekield, distaal deel zwak versmallend en eindigend in een plathoekige driehoekige punt, </w:t>
      </w:r>
      <w:proofErr w:type="spellStart"/>
      <w:r>
        <w:t>posterolaterale</w:t>
      </w:r>
      <w:proofErr w:type="spellEnd"/>
      <w:r>
        <w:t xml:space="preserve"> hoeken sterk afgerond. </w:t>
      </w:r>
      <w:proofErr w:type="spellStart"/>
      <w:r>
        <w:t>Uropode</w:t>
      </w:r>
      <w:proofErr w:type="spellEnd"/>
      <w:r>
        <w:t xml:space="preserve"> tussen </w:t>
      </w:r>
      <w:proofErr w:type="spellStart"/>
      <w:r>
        <w:t>pleoniet</w:t>
      </w:r>
      <w:proofErr w:type="spellEnd"/>
      <w:r>
        <w:t xml:space="preserve"> 5 en </w:t>
      </w:r>
      <w:proofErr w:type="spellStart"/>
      <w:r>
        <w:t>pleotelson</w:t>
      </w:r>
      <w:proofErr w:type="spellEnd"/>
      <w:r>
        <w:t xml:space="preserve">; </w:t>
      </w:r>
      <w:proofErr w:type="spellStart"/>
      <w:r>
        <w:t>uropode</w:t>
      </w:r>
      <w:proofErr w:type="spellEnd"/>
      <w:r>
        <w:t xml:space="preserve"> </w:t>
      </w:r>
      <w:proofErr w:type="spellStart"/>
      <w:r>
        <w:t>protopodiet</w:t>
      </w:r>
      <w:proofErr w:type="spellEnd"/>
      <w:r>
        <w:t xml:space="preserve"> sterk driehoekig, even lang als breed, distaal deel rechthoekig; </w:t>
      </w:r>
      <w:proofErr w:type="spellStart"/>
      <w:r>
        <w:t>posterolaterale</w:t>
      </w:r>
      <w:proofErr w:type="spellEnd"/>
      <w:r>
        <w:t xml:space="preserve"> hoek van distaal deel van </w:t>
      </w:r>
      <w:proofErr w:type="spellStart"/>
      <w:r>
        <w:t>uropode</w:t>
      </w:r>
      <w:proofErr w:type="spellEnd"/>
      <w:r>
        <w:t xml:space="preserve"> </w:t>
      </w:r>
      <w:proofErr w:type="spellStart"/>
      <w:r>
        <w:t>protopodiet</w:t>
      </w:r>
      <w:proofErr w:type="spellEnd"/>
      <w:r>
        <w:t xml:space="preserve"> sterk afgerond, </w:t>
      </w:r>
      <w:proofErr w:type="spellStart"/>
      <w:r>
        <w:t>posteromediale</w:t>
      </w:r>
      <w:proofErr w:type="spellEnd"/>
      <w:r>
        <w:t xml:space="preserve"> hoek scherp; </w:t>
      </w:r>
      <w:proofErr w:type="spellStart"/>
      <w:r>
        <w:t>uropode</w:t>
      </w:r>
      <w:proofErr w:type="spellEnd"/>
      <w:r>
        <w:t xml:space="preserve"> </w:t>
      </w:r>
      <w:proofErr w:type="spellStart"/>
      <w:r>
        <w:t>exopodiet</w:t>
      </w:r>
      <w:proofErr w:type="spellEnd"/>
      <w:r>
        <w:t xml:space="preserve"> van normale grootte, reikt tot </w:t>
      </w:r>
      <w:proofErr w:type="spellStart"/>
      <w:r>
        <w:t>posteromediale</w:t>
      </w:r>
      <w:proofErr w:type="spellEnd"/>
      <w:r>
        <w:t xml:space="preserve"> hoek van </w:t>
      </w:r>
      <w:proofErr w:type="spellStart"/>
      <w:r>
        <w:t>protopodiet</w:t>
      </w:r>
      <w:proofErr w:type="spellEnd"/>
      <w:r>
        <w:t xml:space="preserve"> en is dorsaal ingevoegd nabij mediale rand; </w:t>
      </w:r>
      <w:proofErr w:type="spellStart"/>
      <w:r>
        <w:t>uropod</w:t>
      </w:r>
      <w:proofErr w:type="spellEnd"/>
      <w:r>
        <w:t xml:space="preserve"> </w:t>
      </w:r>
      <w:proofErr w:type="spellStart"/>
      <w:r>
        <w:t>endopodiet</w:t>
      </w:r>
      <w:proofErr w:type="spellEnd"/>
      <w:r>
        <w:t xml:space="preserve"> bijna net zo lang als </w:t>
      </w:r>
      <w:proofErr w:type="spellStart"/>
      <w:r>
        <w:t>uropod</w:t>
      </w:r>
      <w:proofErr w:type="spellEnd"/>
      <w:r>
        <w:t xml:space="preserve"> </w:t>
      </w:r>
      <w:proofErr w:type="spellStart"/>
      <w:r>
        <w:t>protopodiet</w:t>
      </w:r>
      <w:proofErr w:type="spellEnd"/>
      <w:r>
        <w:t>.</w:t>
      </w:r>
    </w:p>
    <w:p w14:paraId="4DA35AB9" w14:textId="77777777" w:rsidR="007B4889" w:rsidRDefault="007B4889" w:rsidP="007B4889">
      <w:r>
        <w:t>Opmerkingen.</w:t>
      </w:r>
    </w:p>
    <w:p w14:paraId="0EDC3F22" w14:textId="77777777" w:rsidR="007B4889" w:rsidRDefault="007B4889" w:rsidP="007B4889">
      <w:r>
        <w:t xml:space="preserve">Exemplaren konden niet worden gevonden. Er zijn waarschijnlijk meer morfologische verschillen, maar deze kunnen alleen worden vastgesteld door </w:t>
      </w:r>
      <w:proofErr w:type="spellStart"/>
      <w:r>
        <w:t>specimens</w:t>
      </w:r>
      <w:proofErr w:type="spellEnd"/>
      <w:r>
        <w:t xml:space="preserve"> te onderzoeken.</w:t>
      </w:r>
    </w:p>
    <w:p w14:paraId="326EB041" w14:textId="77777777" w:rsidR="007B4889" w:rsidRDefault="007B4889" w:rsidP="007B4889"/>
    <w:p w14:paraId="5DE6767E" w14:textId="77777777" w:rsidR="007B4889" w:rsidRDefault="007B4889" w:rsidP="007B4889">
      <w:r>
        <w:t xml:space="preserve">Gebaseerd op de beschrijving door </w:t>
      </w:r>
      <w:proofErr w:type="spellStart"/>
      <w:r>
        <w:t>Stebbing</w:t>
      </w:r>
      <w:proofErr w:type="spellEnd"/>
      <w:r>
        <w:t xml:space="preserve"> (1900), verschilt M. </w:t>
      </w:r>
      <w:proofErr w:type="spellStart"/>
      <w:r>
        <w:t>dollfusi</w:t>
      </w:r>
      <w:proofErr w:type="spellEnd"/>
      <w:r>
        <w:t xml:space="preserve">, hoewel het er hetzelfde uitziet als M. </w:t>
      </w:r>
      <w:proofErr w:type="spellStart"/>
      <w:r>
        <w:t>wahrbergi</w:t>
      </w:r>
      <w:proofErr w:type="spellEnd"/>
      <w:r>
        <w:t xml:space="preserve">, doordat de achterste hoeken van het </w:t>
      </w:r>
      <w:proofErr w:type="spellStart"/>
      <w:r>
        <w:t>pleotelson</w:t>
      </w:r>
      <w:proofErr w:type="spellEnd"/>
      <w:r>
        <w:t xml:space="preserve"> meer afgerond zijn en de laterale hoeken van de lamina van het frontale schild verder naar voren uitsteken op een lobachtige manier. Het kan worden onderscheiden van M. </w:t>
      </w:r>
      <w:proofErr w:type="spellStart"/>
      <w:r>
        <w:t>carinata</w:t>
      </w:r>
      <w:proofErr w:type="spellEnd"/>
      <w:r>
        <w:t xml:space="preserve"> door de kortere lamina van het frontale schild die alleen merkbaar uitsteekt voor de ogen, het </w:t>
      </w:r>
      <w:proofErr w:type="spellStart"/>
      <w:r>
        <w:t>pleotelson</w:t>
      </w:r>
      <w:proofErr w:type="spellEnd"/>
      <w:r>
        <w:t xml:space="preserve"> breder dan lang met meer afgeronde </w:t>
      </w:r>
      <w:proofErr w:type="spellStart"/>
      <w:r>
        <w:t>posterolaterale</w:t>
      </w:r>
      <w:proofErr w:type="spellEnd"/>
      <w:r>
        <w:t xml:space="preserve"> hoeken, evenals minder langwerpige </w:t>
      </w:r>
      <w:proofErr w:type="spellStart"/>
      <w:r>
        <w:t>uropod</w:t>
      </w:r>
      <w:proofErr w:type="spellEnd"/>
      <w:r>
        <w:t xml:space="preserve"> </w:t>
      </w:r>
      <w:proofErr w:type="spellStart"/>
      <w:r>
        <w:t>protopodieten</w:t>
      </w:r>
      <w:proofErr w:type="spellEnd"/>
      <w:r>
        <w:t>.</w:t>
      </w:r>
      <w:r>
        <w:br/>
      </w:r>
    </w:p>
    <w:p w14:paraId="4D05E3D6" w14:textId="77777777" w:rsidR="007B4889" w:rsidRDefault="007B4889">
      <w:r>
        <w:rPr>
          <w:noProof/>
        </w:rPr>
        <w:lastRenderedPageBreak/>
        <w:drawing>
          <wp:inline distT="0" distB="0" distL="0" distR="0" wp14:anchorId="654CAE46" wp14:editId="1F7CAE6E">
            <wp:extent cx="4392168" cy="3075432"/>
            <wp:effectExtent l="0" t="0" r="8890" b="0"/>
            <wp:docPr id="522854336" name="Afbeelding 8" descr="Afbeelding met schets, tekening, Lijnillustraties, clipar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854336" name="Afbeelding 8" descr="Afbeelding met schets, tekening, Lijnillustraties, clipart&#10;&#10;Door AI gegenereerde inhoud is mogelijk onjuis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92168" cy="3075432"/>
                    </a:xfrm>
                    <a:prstGeom prst="rect">
                      <a:avLst/>
                    </a:prstGeom>
                  </pic:spPr>
                </pic:pic>
              </a:graphicData>
            </a:graphic>
          </wp:inline>
        </w:drawing>
      </w:r>
    </w:p>
    <w:p w14:paraId="575B5F78" w14:textId="77777777" w:rsidR="007B4889" w:rsidRDefault="007B4889"/>
    <w:p w14:paraId="6819FBA1" w14:textId="77777777" w:rsidR="007B4889" w:rsidRDefault="007B4889" w:rsidP="007B4889">
      <w:r>
        <w:t>Figuur 6.</w:t>
      </w:r>
    </w:p>
    <w:p w14:paraId="35D09FAF" w14:textId="77777777" w:rsidR="007B4889" w:rsidRDefault="007B4889" w:rsidP="007B4889">
      <w:r>
        <w:t xml:space="preserve">Merulanella </w:t>
      </w:r>
      <w:proofErr w:type="spellStart"/>
      <w:r>
        <w:t>dollfusi</w:t>
      </w:r>
      <w:proofErr w:type="spellEnd"/>
      <w:r>
        <w:t xml:space="preserve"> (</w:t>
      </w:r>
      <w:proofErr w:type="spellStart"/>
      <w:r>
        <w:t>Stebbing</w:t>
      </w:r>
      <w:proofErr w:type="spellEnd"/>
      <w:r>
        <w:t xml:space="preserve">, 1900). Figuren getraceerd van </w:t>
      </w:r>
      <w:proofErr w:type="spellStart"/>
      <w:r>
        <w:t>Stebbing</w:t>
      </w:r>
      <w:proofErr w:type="spellEnd"/>
      <w:r>
        <w:t xml:space="preserve"> (1900) A </w:t>
      </w:r>
      <w:proofErr w:type="spellStart"/>
      <w:r>
        <w:t>cephalon</w:t>
      </w:r>
      <w:proofErr w:type="spellEnd"/>
      <w:r>
        <w:t xml:space="preserve"> en </w:t>
      </w:r>
      <w:proofErr w:type="spellStart"/>
      <w:r>
        <w:t>Pereonite</w:t>
      </w:r>
      <w:proofErr w:type="spellEnd"/>
      <w:r>
        <w:t xml:space="preserve"> 1 B ventrale lob van </w:t>
      </w:r>
      <w:proofErr w:type="spellStart"/>
      <w:r>
        <w:t>pereonite</w:t>
      </w:r>
      <w:proofErr w:type="spellEnd"/>
      <w:r>
        <w:t xml:space="preserve"> 1 C </w:t>
      </w:r>
      <w:proofErr w:type="spellStart"/>
      <w:r>
        <w:t>telson</w:t>
      </w:r>
      <w:proofErr w:type="spellEnd"/>
      <w:r>
        <w:t xml:space="preserve">, </w:t>
      </w:r>
      <w:proofErr w:type="spellStart"/>
      <w:r>
        <w:t>uropoden</w:t>
      </w:r>
      <w:proofErr w:type="spellEnd"/>
      <w:r>
        <w:t xml:space="preserve"> en </w:t>
      </w:r>
      <w:proofErr w:type="spellStart"/>
      <w:r>
        <w:t>pleonite</w:t>
      </w:r>
      <w:proofErr w:type="spellEnd"/>
      <w:r>
        <w:t xml:space="preserve"> 5 in dorsaal aanzicht D </w:t>
      </w:r>
      <w:proofErr w:type="spellStart"/>
      <w:r>
        <w:t>telson</w:t>
      </w:r>
      <w:proofErr w:type="spellEnd"/>
      <w:r>
        <w:t xml:space="preserve"> en </w:t>
      </w:r>
      <w:proofErr w:type="spellStart"/>
      <w:r>
        <w:t>uropoden</w:t>
      </w:r>
      <w:proofErr w:type="spellEnd"/>
      <w:r>
        <w:t xml:space="preserve"> in ventraal aanzicht.</w:t>
      </w:r>
    </w:p>
    <w:p w14:paraId="29D52EC3" w14:textId="77777777" w:rsidR="007B4889" w:rsidRDefault="007B4889">
      <w:r>
        <w:br w:type="page"/>
      </w:r>
    </w:p>
    <w:p w14:paraId="5A583851" w14:textId="77777777" w:rsidR="007B4889" w:rsidRDefault="007B4889" w:rsidP="007B4889">
      <w:proofErr w:type="spellStart"/>
      <w:r>
        <w:lastRenderedPageBreak/>
        <w:t>Floresiodillo</w:t>
      </w:r>
      <w:proofErr w:type="spellEnd"/>
      <w:r>
        <w:t xml:space="preserve"> gen. nov.</w:t>
      </w:r>
    </w:p>
    <w:p w14:paraId="057563A8" w14:textId="77777777" w:rsidR="007B4889" w:rsidRDefault="007B4889" w:rsidP="007B4889">
      <w:r>
        <w:t>https://zoobank.org/8A6FE738-BBCC-45E8-A43E-3762D274F4FE</w:t>
      </w:r>
    </w:p>
    <w:p w14:paraId="037CCA8C" w14:textId="77777777" w:rsidR="007B4889" w:rsidRDefault="007B4889" w:rsidP="007B4889">
      <w:r>
        <w:t>Typesoort.</w:t>
      </w:r>
    </w:p>
    <w:p w14:paraId="65731E45" w14:textId="77777777" w:rsidR="007B4889" w:rsidRDefault="007B4889" w:rsidP="007B4889">
      <w:r>
        <w:t xml:space="preserve">Merulanella </w:t>
      </w:r>
      <w:proofErr w:type="spellStart"/>
      <w:r>
        <w:t>gibbera</w:t>
      </w:r>
      <w:proofErr w:type="spellEnd"/>
      <w:r>
        <w:t xml:space="preserve"> Herold, 1931.</w:t>
      </w:r>
    </w:p>
    <w:p w14:paraId="0C5D2CDD" w14:textId="77777777" w:rsidR="007B4889" w:rsidRDefault="007B4889" w:rsidP="007B4889"/>
    <w:p w14:paraId="6D8ECE0F" w14:textId="77777777" w:rsidR="007B4889" w:rsidRDefault="007B4889" w:rsidP="007B4889">
      <w:r>
        <w:t>Verspreiding.</w:t>
      </w:r>
    </w:p>
    <w:p w14:paraId="1A8402FF" w14:textId="77777777" w:rsidR="007B4889" w:rsidRDefault="007B4889" w:rsidP="007B4889">
      <w:r>
        <w:t>Indonesië (eiland Flores).</w:t>
      </w:r>
    </w:p>
    <w:p w14:paraId="5573B9B1" w14:textId="77777777" w:rsidR="007B4889" w:rsidRDefault="007B4889" w:rsidP="007B4889"/>
    <w:p w14:paraId="53A798F6" w14:textId="77777777" w:rsidR="007B4889" w:rsidRDefault="007B4889" w:rsidP="007B4889">
      <w:r>
        <w:t>Diagnose.</w:t>
      </w:r>
    </w:p>
    <w:p w14:paraId="5FA3F127" w14:textId="77777777" w:rsidR="007B4889" w:rsidRDefault="007B4889" w:rsidP="007B4889">
      <w:proofErr w:type="spellStart"/>
      <w:r>
        <w:t>Dorsum</w:t>
      </w:r>
      <w:proofErr w:type="spellEnd"/>
      <w:r>
        <w:t xml:space="preserve"> met kleine </w:t>
      </w:r>
      <w:proofErr w:type="spellStart"/>
      <w:r>
        <w:t>schaalsetae</w:t>
      </w:r>
      <w:proofErr w:type="spellEnd"/>
      <w:r>
        <w:t xml:space="preserve"> en met duidelijke knobbeltjes. </w:t>
      </w:r>
      <w:proofErr w:type="spellStart"/>
      <w:r>
        <w:t>Pereon</w:t>
      </w:r>
      <w:proofErr w:type="spellEnd"/>
      <w:r>
        <w:t xml:space="preserve"> </w:t>
      </w:r>
      <w:proofErr w:type="spellStart"/>
      <w:r>
        <w:t>epimera</w:t>
      </w:r>
      <w:proofErr w:type="spellEnd"/>
      <w:r>
        <w:t xml:space="preserve"> bijna horizontaal, met brede en platte habitus. </w:t>
      </w:r>
      <w:proofErr w:type="spellStart"/>
      <w:r>
        <w:t>Cephalothorax</w:t>
      </w:r>
      <w:proofErr w:type="spellEnd"/>
      <w:r>
        <w:t xml:space="preserve"> met frontaal schild dat boven de vertex uitsteekt, lobachtig voor de ogen en mediaal met twee kleine lobben. Flagellum van antennes met tweede artikel drie keer zo lang als eerste artikel. </w:t>
      </w:r>
      <w:proofErr w:type="spellStart"/>
      <w:r>
        <w:t>Pereonites</w:t>
      </w:r>
      <w:proofErr w:type="spellEnd"/>
      <w:r>
        <w:t xml:space="preserve"> 1 en 2 </w:t>
      </w:r>
      <w:proofErr w:type="spellStart"/>
      <w:r>
        <w:t>epimera</w:t>
      </w:r>
      <w:proofErr w:type="spellEnd"/>
      <w:r>
        <w:t xml:space="preserve"> ventraal met kleine driehoekige tand, nabij de binnenste rand van </w:t>
      </w:r>
      <w:proofErr w:type="spellStart"/>
      <w:r>
        <w:t>epimera</w:t>
      </w:r>
      <w:proofErr w:type="spellEnd"/>
      <w:r>
        <w:t xml:space="preserve">. </w:t>
      </w:r>
      <w:proofErr w:type="spellStart"/>
      <w:r>
        <w:t>Pereonites</w:t>
      </w:r>
      <w:proofErr w:type="spellEnd"/>
      <w:r>
        <w:t xml:space="preserve"> 2–7 </w:t>
      </w:r>
      <w:proofErr w:type="spellStart"/>
      <w:r>
        <w:t>epimera</w:t>
      </w:r>
      <w:proofErr w:type="spellEnd"/>
      <w:r>
        <w:t xml:space="preserve"> rechthoekig. </w:t>
      </w:r>
      <w:proofErr w:type="spellStart"/>
      <w:r>
        <w:t>Pleotelson</w:t>
      </w:r>
      <w:proofErr w:type="spellEnd"/>
      <w:r>
        <w:t xml:space="preserve"> langer dan breed, laterale randen zwak ingeperst. Achterste rand van </w:t>
      </w:r>
      <w:proofErr w:type="spellStart"/>
      <w:r>
        <w:t>pleotelson</w:t>
      </w:r>
      <w:proofErr w:type="spellEnd"/>
      <w:r>
        <w:t xml:space="preserve"> recht of zwak concaaf. </w:t>
      </w:r>
      <w:proofErr w:type="spellStart"/>
      <w:r>
        <w:t>Uropode</w:t>
      </w:r>
      <w:proofErr w:type="spellEnd"/>
      <w:r>
        <w:t xml:space="preserve"> </w:t>
      </w:r>
      <w:proofErr w:type="spellStart"/>
      <w:r>
        <w:t>protopodiet</w:t>
      </w:r>
      <w:proofErr w:type="spellEnd"/>
      <w:r>
        <w:t xml:space="preserve"> lang en slank, distaal gedeelte afgerond. </w:t>
      </w:r>
      <w:proofErr w:type="spellStart"/>
      <w:r>
        <w:t>Exopodiet</w:t>
      </w:r>
      <w:proofErr w:type="spellEnd"/>
      <w:r>
        <w:t xml:space="preserve"> bereikt de achterste rand van </w:t>
      </w:r>
      <w:proofErr w:type="spellStart"/>
      <w:r>
        <w:t>protopodiet</w:t>
      </w:r>
      <w:proofErr w:type="spellEnd"/>
      <w:r>
        <w:t xml:space="preserve"> niet, dorsaal ingevoegd dicht bij de mediale rand, basaal bedekt door </w:t>
      </w:r>
      <w:proofErr w:type="spellStart"/>
      <w:r>
        <w:t>dorsomediale</w:t>
      </w:r>
      <w:proofErr w:type="spellEnd"/>
      <w:r>
        <w:t xml:space="preserve"> tand. </w:t>
      </w:r>
      <w:proofErr w:type="spellStart"/>
      <w:r>
        <w:t>Endopodiet</w:t>
      </w:r>
      <w:proofErr w:type="spellEnd"/>
      <w:r>
        <w:t xml:space="preserve"> bereikt de achterste rand van </w:t>
      </w:r>
      <w:proofErr w:type="spellStart"/>
      <w:r>
        <w:t>protopodiet</w:t>
      </w:r>
      <w:proofErr w:type="spellEnd"/>
      <w:r>
        <w:t xml:space="preserve"> niet, langer dan de helft van de lengte van </w:t>
      </w:r>
      <w:proofErr w:type="spellStart"/>
      <w:r>
        <w:t>protopodiet</w:t>
      </w:r>
      <w:proofErr w:type="spellEnd"/>
      <w:r>
        <w:t>.</w:t>
      </w:r>
    </w:p>
    <w:p w14:paraId="2F675291" w14:textId="77777777" w:rsidR="007B4889" w:rsidRDefault="007B4889" w:rsidP="007B4889"/>
    <w:p w14:paraId="29D73FA5" w14:textId="77777777" w:rsidR="007B4889" w:rsidRDefault="007B4889" w:rsidP="007B4889">
      <w:r>
        <w:t>Opmerkingen.</w:t>
      </w:r>
    </w:p>
    <w:p w14:paraId="41B174E8" w14:textId="77777777" w:rsidR="007B4889" w:rsidRDefault="007B4889" w:rsidP="007B4889">
      <w:r>
        <w:t xml:space="preserve">Twee soorten zijn leden van </w:t>
      </w:r>
      <w:proofErr w:type="spellStart"/>
      <w:r>
        <w:t>Floresiodillo</w:t>
      </w:r>
      <w:proofErr w:type="spellEnd"/>
      <w:r>
        <w:t xml:space="preserve"> gen. nov.: F. </w:t>
      </w:r>
      <w:proofErr w:type="spellStart"/>
      <w:r>
        <w:t>gibberum</w:t>
      </w:r>
      <w:proofErr w:type="spellEnd"/>
      <w:r>
        <w:t xml:space="preserve"> (=Merulanella </w:t>
      </w:r>
      <w:proofErr w:type="spellStart"/>
      <w:r>
        <w:t>gibbera</w:t>
      </w:r>
      <w:proofErr w:type="spellEnd"/>
      <w:r>
        <w:t xml:space="preserve">) Herold, 1931, </w:t>
      </w:r>
      <w:proofErr w:type="spellStart"/>
      <w:r>
        <w:t>comb</w:t>
      </w:r>
      <w:proofErr w:type="spellEnd"/>
      <w:r>
        <w:t xml:space="preserve">. nov. en F. </w:t>
      </w:r>
      <w:proofErr w:type="spellStart"/>
      <w:r>
        <w:t>latissimus</w:t>
      </w:r>
      <w:proofErr w:type="spellEnd"/>
      <w:r>
        <w:t xml:space="preserve"> (=Merulanella </w:t>
      </w:r>
      <w:proofErr w:type="spellStart"/>
      <w:r>
        <w:t>latissima</w:t>
      </w:r>
      <w:proofErr w:type="spellEnd"/>
      <w:r>
        <w:t xml:space="preserve">) Herold, 1931, </w:t>
      </w:r>
      <w:proofErr w:type="spellStart"/>
      <w:r>
        <w:t>comb</w:t>
      </w:r>
      <w:proofErr w:type="spellEnd"/>
      <w:r>
        <w:t xml:space="preserve">. nov. Volgens Herold (1931) kunnen beide soorten alleen onvolmaakt </w:t>
      </w:r>
      <w:proofErr w:type="spellStart"/>
      <w:r>
        <w:t>conglobateren</w:t>
      </w:r>
      <w:proofErr w:type="spellEnd"/>
      <w:r>
        <w:t xml:space="preserve">. Noduli </w:t>
      </w:r>
      <w:proofErr w:type="spellStart"/>
      <w:r>
        <w:t>laterales</w:t>
      </w:r>
      <w:proofErr w:type="spellEnd"/>
      <w:r>
        <w:t xml:space="preserve"> konden niet worden gelokaliseerd. </w:t>
      </w:r>
      <w:proofErr w:type="spellStart"/>
      <w:r>
        <w:t>Floresiodillo</w:t>
      </w:r>
      <w:proofErr w:type="spellEnd"/>
      <w:r>
        <w:t xml:space="preserve"> verschilt het meest opvallend van Merulanella, </w:t>
      </w:r>
      <w:proofErr w:type="spellStart"/>
      <w:r>
        <w:t>Acutodillo</w:t>
      </w:r>
      <w:proofErr w:type="spellEnd"/>
      <w:r>
        <w:t xml:space="preserve"> gen. nov., en </w:t>
      </w:r>
      <w:proofErr w:type="spellStart"/>
      <w:r>
        <w:t>Ardentiella</w:t>
      </w:r>
      <w:proofErr w:type="spellEnd"/>
      <w:r>
        <w:t xml:space="preserve"> gen. nov. door de verschillende knobbeltjes op de rug, de </w:t>
      </w:r>
      <w:proofErr w:type="spellStart"/>
      <w:r>
        <w:t>pleotelsonvorm</w:t>
      </w:r>
      <w:proofErr w:type="spellEnd"/>
      <w:r>
        <w:t xml:space="preserve"> en de vorm van de lamina van het frontale schild.</w:t>
      </w:r>
    </w:p>
    <w:p w14:paraId="4FDECB90" w14:textId="77777777" w:rsidR="007B4889" w:rsidRDefault="007B4889" w:rsidP="007B4889"/>
    <w:p w14:paraId="313420A4" w14:textId="77777777" w:rsidR="007B4889" w:rsidRDefault="007B4889" w:rsidP="007B4889">
      <w:r>
        <w:t>Etymologie.</w:t>
      </w:r>
    </w:p>
    <w:p w14:paraId="73D5437F" w14:textId="77777777" w:rsidR="007B4889" w:rsidRDefault="007B4889" w:rsidP="007B4889">
      <w:r>
        <w:t xml:space="preserve">De geslachtsnaam </w:t>
      </w:r>
      <w:proofErr w:type="spellStart"/>
      <w:r>
        <w:t>Floresiodillo</w:t>
      </w:r>
      <w:proofErr w:type="spellEnd"/>
      <w:r>
        <w:t xml:space="preserve"> gen. nov. (neut.) is afgeleid van het eiland Flores, waar beide leden van het geslacht werden ontdekt.</w:t>
      </w:r>
    </w:p>
    <w:p w14:paraId="189ECF20" w14:textId="77777777" w:rsidR="007B4889" w:rsidRDefault="007B4889">
      <w:r>
        <w:br w:type="page"/>
      </w:r>
    </w:p>
    <w:p w14:paraId="7DDF6F86" w14:textId="77777777" w:rsidR="001A03DE" w:rsidRDefault="001A03DE" w:rsidP="001A03DE">
      <w:proofErr w:type="spellStart"/>
      <w:r>
        <w:lastRenderedPageBreak/>
        <w:t>Floresiodillo</w:t>
      </w:r>
      <w:proofErr w:type="spellEnd"/>
      <w:r>
        <w:t xml:space="preserve"> </w:t>
      </w:r>
      <w:proofErr w:type="spellStart"/>
      <w:r>
        <w:t>gibberum</w:t>
      </w:r>
      <w:proofErr w:type="spellEnd"/>
      <w:r>
        <w:t xml:space="preserve"> (Herold, 1931), gen. en, kam. nov.</w:t>
      </w:r>
    </w:p>
    <w:p w14:paraId="7FC66EFF" w14:textId="77777777" w:rsidR="001A03DE" w:rsidRDefault="001A03DE" w:rsidP="001A03DE">
      <w:r>
        <w:t>Figuren 2D, 7</w:t>
      </w:r>
    </w:p>
    <w:p w14:paraId="7A9D2EA2" w14:textId="77777777" w:rsidR="001A03DE" w:rsidRDefault="001A03DE" w:rsidP="001A03DE">
      <w:r>
        <w:t xml:space="preserve">Merulanella </w:t>
      </w:r>
      <w:proofErr w:type="spellStart"/>
      <w:r>
        <w:t>gibbera</w:t>
      </w:r>
      <w:proofErr w:type="spellEnd"/>
      <w:r>
        <w:t xml:space="preserve"> Herold, 1931: 317–318, vijgen 1–5.</w:t>
      </w:r>
    </w:p>
    <w:p w14:paraId="7B1302BF" w14:textId="77777777" w:rsidR="001A03DE" w:rsidRDefault="001A03DE" w:rsidP="001A03DE"/>
    <w:p w14:paraId="235D4A02" w14:textId="77777777" w:rsidR="001A03DE" w:rsidRDefault="001A03DE" w:rsidP="001A03DE">
      <w:r>
        <w:t xml:space="preserve">Merulanella </w:t>
      </w:r>
      <w:proofErr w:type="spellStart"/>
      <w:r>
        <w:t>gibbera</w:t>
      </w:r>
      <w:proofErr w:type="spellEnd"/>
      <w:r>
        <w:t xml:space="preserve"> – </w:t>
      </w:r>
      <w:proofErr w:type="spellStart"/>
      <w:r>
        <w:t>Schmalfuss</w:t>
      </w:r>
      <w:proofErr w:type="spellEnd"/>
      <w:r>
        <w:t>, 2003: 157.</w:t>
      </w:r>
    </w:p>
    <w:p w14:paraId="4CECE280" w14:textId="77777777" w:rsidR="001A03DE" w:rsidRDefault="001A03DE" w:rsidP="001A03DE"/>
    <w:p w14:paraId="36BA360C" w14:textId="77777777" w:rsidR="001A03DE" w:rsidRDefault="001A03DE" w:rsidP="001A03DE">
      <w:r>
        <w:t>Materiaal onderzocht.</w:t>
      </w:r>
    </w:p>
    <w:p w14:paraId="20B83344" w14:textId="77777777" w:rsidR="001A03DE" w:rsidRDefault="001A03DE" w:rsidP="001A03DE">
      <w:proofErr w:type="spellStart"/>
      <w:r>
        <w:t>Lectotype</w:t>
      </w:r>
      <w:proofErr w:type="spellEnd"/>
      <w:r>
        <w:t xml:space="preserve"> (volgens huidige benaming) INDONESIË • 1 </w:t>
      </w:r>
      <w:r>
        <w:rPr>
          <w:rFonts w:ascii="Segoe UI Symbol" w:hAnsi="Segoe UI Symbol" w:cs="Segoe UI Symbol"/>
        </w:rPr>
        <w:t>♀</w:t>
      </w:r>
      <w:r>
        <w:t xml:space="preserve">; op alcoholbasis; Flores, </w:t>
      </w:r>
      <w:r>
        <w:rPr>
          <w:rFonts w:ascii="Aptos" w:hAnsi="Aptos" w:cs="Aptos"/>
        </w:rPr>
        <w:t>“</w:t>
      </w:r>
      <w:proofErr w:type="spellStart"/>
      <w:r>
        <w:t>Geli</w:t>
      </w:r>
      <w:proofErr w:type="spellEnd"/>
      <w:r>
        <w:t xml:space="preserve"> </w:t>
      </w:r>
      <w:proofErr w:type="spellStart"/>
      <w:r>
        <w:t>Mutu</w:t>
      </w:r>
      <w:proofErr w:type="spellEnd"/>
      <w:r>
        <w:rPr>
          <w:rFonts w:ascii="Aptos" w:hAnsi="Aptos" w:cs="Aptos"/>
        </w:rPr>
        <w:t>”</w:t>
      </w:r>
      <w:r>
        <w:t xml:space="preserve"> [</w:t>
      </w:r>
      <w:proofErr w:type="spellStart"/>
      <w:r>
        <w:t>Kelimutu</w:t>
      </w:r>
      <w:proofErr w:type="spellEnd"/>
      <w:r>
        <w:t>]; 15.</w:t>
      </w:r>
      <w:r>
        <w:rPr>
          <w:rFonts w:ascii="Aptos" w:hAnsi="Aptos" w:cs="Aptos"/>
        </w:rPr>
        <w:t>–</w:t>
      </w:r>
      <w:r>
        <w:t xml:space="preserve">20. juli 1927; B. </w:t>
      </w:r>
      <w:proofErr w:type="spellStart"/>
      <w:r>
        <w:t>Rensch</w:t>
      </w:r>
      <w:proofErr w:type="spellEnd"/>
      <w:r>
        <w:t xml:space="preserve"> been.; ZMB-CRUST-22987.</w:t>
      </w:r>
    </w:p>
    <w:p w14:paraId="5593876D" w14:textId="77777777" w:rsidR="001A03DE" w:rsidRDefault="001A03DE" w:rsidP="001A03DE"/>
    <w:p w14:paraId="17BF44A1" w14:textId="77777777" w:rsidR="001A03DE" w:rsidRDefault="001A03DE" w:rsidP="001A03DE">
      <w:proofErr w:type="spellStart"/>
      <w:r>
        <w:t>Paralectotype</w:t>
      </w:r>
      <w:proofErr w:type="spellEnd"/>
      <w:r>
        <w:t xml:space="preserve"> INDONESIË • 1 </w:t>
      </w:r>
      <w:r>
        <w:rPr>
          <w:rFonts w:ascii="Segoe UI Symbol" w:hAnsi="Segoe UI Symbol" w:cs="Segoe UI Symbol"/>
        </w:rPr>
        <w:t>♀</w:t>
      </w:r>
      <w:r>
        <w:t xml:space="preserve">; op alcoholbasis; dezelfde gegevens als </w:t>
      </w:r>
      <w:proofErr w:type="spellStart"/>
      <w:r>
        <w:t>Lectotype</w:t>
      </w:r>
      <w:proofErr w:type="spellEnd"/>
      <w:r>
        <w:t>; ZMB-CRUST-22987.</w:t>
      </w:r>
    </w:p>
    <w:p w14:paraId="1FB89AC6" w14:textId="77777777" w:rsidR="001A03DE" w:rsidRDefault="001A03DE" w:rsidP="001A03DE"/>
    <w:p w14:paraId="08165FF2" w14:textId="77777777" w:rsidR="001A03DE" w:rsidRDefault="001A03DE" w:rsidP="001A03DE">
      <w:r>
        <w:t>Typ plaats.</w:t>
      </w:r>
    </w:p>
    <w:p w14:paraId="5D6B7B5D" w14:textId="77777777" w:rsidR="001A03DE" w:rsidRDefault="001A03DE" w:rsidP="001A03DE">
      <w:proofErr w:type="spellStart"/>
      <w:r>
        <w:t>Kelimutu</w:t>
      </w:r>
      <w:proofErr w:type="spellEnd"/>
      <w:r>
        <w:t>, Flores, Indonesië.</w:t>
      </w:r>
    </w:p>
    <w:p w14:paraId="7F687E51" w14:textId="77777777" w:rsidR="001A03DE" w:rsidRDefault="001A03DE" w:rsidP="001A03DE"/>
    <w:p w14:paraId="66C2D9F7" w14:textId="77777777" w:rsidR="001A03DE" w:rsidRDefault="001A03DE" w:rsidP="001A03DE">
      <w:r>
        <w:t>Diagnose.</w:t>
      </w:r>
    </w:p>
    <w:p w14:paraId="5C30D256" w14:textId="77777777" w:rsidR="001A03DE" w:rsidRDefault="001A03DE" w:rsidP="001A03DE">
      <w:r>
        <w:t xml:space="preserve">Mediale transversale tuberkel op </w:t>
      </w:r>
      <w:proofErr w:type="spellStart"/>
      <w:r>
        <w:t>cephalothorax</w:t>
      </w:r>
      <w:proofErr w:type="spellEnd"/>
      <w:r>
        <w:t xml:space="preserve"> breder dan lateraal paar transversale tuberkels. Grootste tuberkel van laterale rij driehoekig op </w:t>
      </w:r>
      <w:proofErr w:type="spellStart"/>
      <w:r>
        <w:t>pereonites</w:t>
      </w:r>
      <w:proofErr w:type="spellEnd"/>
      <w:r>
        <w:t xml:space="preserve"> 1–2. Mediale tuberkels op </w:t>
      </w:r>
      <w:proofErr w:type="spellStart"/>
      <w:r>
        <w:t>pleonites</w:t>
      </w:r>
      <w:proofErr w:type="spellEnd"/>
      <w:r>
        <w:t xml:space="preserve"> onopvallend. </w:t>
      </w:r>
      <w:proofErr w:type="spellStart"/>
      <w:r>
        <w:t>Cephalothorax</w:t>
      </w:r>
      <w:proofErr w:type="spellEnd"/>
      <w:r>
        <w:t xml:space="preserve"> met de mediale lobben van het frontale schild klein en zwak acuut. Ventrale lobben op </w:t>
      </w:r>
      <w:proofErr w:type="spellStart"/>
      <w:r>
        <w:t>pereonites</w:t>
      </w:r>
      <w:proofErr w:type="spellEnd"/>
      <w:r>
        <w:t xml:space="preserve"> 1–2 zwak acuut. </w:t>
      </w:r>
      <w:proofErr w:type="spellStart"/>
      <w:r>
        <w:t>Pleotelson</w:t>
      </w:r>
      <w:proofErr w:type="spellEnd"/>
      <w:r>
        <w:t xml:space="preserve"> met achterste rand concaaf en met mediale rand.</w:t>
      </w:r>
    </w:p>
    <w:p w14:paraId="580225E0" w14:textId="77777777" w:rsidR="001A03DE" w:rsidRDefault="001A03DE" w:rsidP="001A03DE"/>
    <w:p w14:paraId="6573ED25" w14:textId="77777777" w:rsidR="001A03DE" w:rsidRDefault="001A03DE" w:rsidP="001A03DE">
      <w:r>
        <w:t>Beschrijving.</w:t>
      </w:r>
    </w:p>
    <w:p w14:paraId="2B5D9E6D" w14:textId="77777777" w:rsidR="001A03DE" w:rsidRDefault="001A03DE" w:rsidP="001A03DE">
      <w:r>
        <w:t xml:space="preserve">Maximale lichaamslengte 8 mm. Lichaam sterk afgeplat. Verdeling van dorsale tuberkels: één mediale rij tuberkels op </w:t>
      </w:r>
      <w:proofErr w:type="spellStart"/>
      <w:r>
        <w:t>pereonites</w:t>
      </w:r>
      <w:proofErr w:type="spellEnd"/>
      <w:r>
        <w:t xml:space="preserve"> 1–7 en </w:t>
      </w:r>
      <w:proofErr w:type="spellStart"/>
      <w:r>
        <w:t>pleonites</w:t>
      </w:r>
      <w:proofErr w:type="spellEnd"/>
      <w:r>
        <w:t xml:space="preserve"> 2–5, met de tuberkel op </w:t>
      </w:r>
      <w:proofErr w:type="spellStart"/>
      <w:r>
        <w:t>pleonite</w:t>
      </w:r>
      <w:proofErr w:type="spellEnd"/>
      <w:r>
        <w:t xml:space="preserve"> 2 onopvallend. Een laterale rij van </w:t>
      </w:r>
      <w:proofErr w:type="spellStart"/>
      <w:r>
        <w:t>tuberculated</w:t>
      </w:r>
      <w:proofErr w:type="spellEnd"/>
      <w:r>
        <w:t xml:space="preserve"> spiervlekken op </w:t>
      </w:r>
      <w:proofErr w:type="spellStart"/>
      <w:r>
        <w:t>pereonites</w:t>
      </w:r>
      <w:proofErr w:type="spellEnd"/>
      <w:r>
        <w:t xml:space="preserve"> 1–7; laterale rij bestaat uit drie kleine en één grote driehoekige knobbeltjes, kleine knobbeltjes nemen in aantal af op elk volgend segment met één grote en één kleine driehoekige knobbeltje die op </w:t>
      </w:r>
      <w:proofErr w:type="spellStart"/>
      <w:r>
        <w:t>pereonieten</w:t>
      </w:r>
      <w:proofErr w:type="spellEnd"/>
      <w:r>
        <w:t xml:space="preserve"> 3-7 achterblijven, kleine knobbeltje onopvallend op </w:t>
      </w:r>
      <w:proofErr w:type="spellStart"/>
      <w:r>
        <w:t>pereonieten</w:t>
      </w:r>
      <w:proofErr w:type="spellEnd"/>
      <w:r>
        <w:t xml:space="preserve"> 4-7; vijf knobbeltjes tussen de ogen en dicht bij de achterste rand van het hoofd; drie mediale knobbeltjes dwars verbreed en sterk ontwikkeld, als een hoge, kamvormige structuur aan de achterkant van het hoofd met mediale knobbeltje dwars verbreed meer dan de twee buitenste knobbeltjes. Buitenste knobbeltjes driehoekig, aanzienlijk kleiner en direct boven de ogen. Ogen met 16 ommatidia. </w:t>
      </w:r>
      <w:proofErr w:type="spellStart"/>
      <w:r>
        <w:t>Maxillula</w:t>
      </w:r>
      <w:proofErr w:type="spellEnd"/>
      <w:r>
        <w:t xml:space="preserve"> buitenste </w:t>
      </w:r>
      <w:proofErr w:type="spellStart"/>
      <w:r>
        <w:t>endiet</w:t>
      </w:r>
      <w:proofErr w:type="spellEnd"/>
      <w:r>
        <w:t xml:space="preserve"> met 4+6 eenvoudige tanden. </w:t>
      </w:r>
      <w:proofErr w:type="spellStart"/>
      <w:r>
        <w:t>Pereoniet</w:t>
      </w:r>
      <w:proofErr w:type="spellEnd"/>
      <w:r>
        <w:t xml:space="preserve"> 1 </w:t>
      </w:r>
      <w:proofErr w:type="spellStart"/>
      <w:r>
        <w:t>epimera</w:t>
      </w:r>
      <w:proofErr w:type="spellEnd"/>
      <w:r>
        <w:t xml:space="preserve"> met voorste hoek zwak spits, </w:t>
      </w:r>
      <w:proofErr w:type="spellStart"/>
      <w:r>
        <w:t>posterolaterale</w:t>
      </w:r>
      <w:proofErr w:type="spellEnd"/>
      <w:r>
        <w:t xml:space="preserve"> hoek bijna rechthoekig; achterste rand van </w:t>
      </w:r>
      <w:proofErr w:type="spellStart"/>
      <w:r>
        <w:t>pereoniet</w:t>
      </w:r>
      <w:proofErr w:type="spellEnd"/>
      <w:r>
        <w:t xml:space="preserve"> 1 bijna recht, achterste rand van opeenvolgende </w:t>
      </w:r>
      <w:proofErr w:type="spellStart"/>
      <w:r>
        <w:t>pereonieten</w:t>
      </w:r>
      <w:proofErr w:type="spellEnd"/>
      <w:r>
        <w:t xml:space="preserve"> steeds </w:t>
      </w:r>
      <w:proofErr w:type="spellStart"/>
      <w:r>
        <w:t>concaafer</w:t>
      </w:r>
      <w:proofErr w:type="spellEnd"/>
      <w:r>
        <w:t xml:space="preserve">. </w:t>
      </w:r>
      <w:proofErr w:type="spellStart"/>
      <w:r>
        <w:t>Pereonieten</w:t>
      </w:r>
      <w:proofErr w:type="spellEnd"/>
      <w:r>
        <w:t xml:space="preserve"> 1 en 2 </w:t>
      </w:r>
      <w:proofErr w:type="spellStart"/>
      <w:r>
        <w:t>epimera</w:t>
      </w:r>
      <w:proofErr w:type="spellEnd"/>
      <w:r>
        <w:t xml:space="preserve"> ventraal met kleine driehoekige lob nabij de binnenrand van de </w:t>
      </w:r>
      <w:proofErr w:type="spellStart"/>
      <w:r>
        <w:t>epimera</w:t>
      </w:r>
      <w:proofErr w:type="spellEnd"/>
      <w:r>
        <w:t xml:space="preserve">. Ventrale lob van </w:t>
      </w:r>
      <w:proofErr w:type="spellStart"/>
      <w:r>
        <w:t>pereonieten</w:t>
      </w:r>
      <w:proofErr w:type="spellEnd"/>
      <w:r>
        <w:t xml:space="preserve"> 1 </w:t>
      </w:r>
      <w:r>
        <w:lastRenderedPageBreak/>
        <w:t xml:space="preserve">gelegen nabij de achterste rand; ventrale lob van </w:t>
      </w:r>
      <w:proofErr w:type="spellStart"/>
      <w:r>
        <w:t>pereonieten</w:t>
      </w:r>
      <w:proofErr w:type="spellEnd"/>
      <w:r>
        <w:t xml:space="preserve"> 2 ongeveer even ver van de achterste rand als van de voorste rand. </w:t>
      </w:r>
      <w:proofErr w:type="spellStart"/>
      <w:r>
        <w:t>Pereonieten</w:t>
      </w:r>
      <w:proofErr w:type="spellEnd"/>
      <w:r>
        <w:t xml:space="preserve"> 2–7 </w:t>
      </w:r>
      <w:proofErr w:type="spellStart"/>
      <w:r>
        <w:t>epimera</w:t>
      </w:r>
      <w:proofErr w:type="spellEnd"/>
      <w:r>
        <w:t xml:space="preserve"> zonder ventrale structuren; </w:t>
      </w:r>
      <w:proofErr w:type="spellStart"/>
      <w:r>
        <w:t>epimera</w:t>
      </w:r>
      <w:proofErr w:type="spellEnd"/>
      <w:r>
        <w:t xml:space="preserve"> van </w:t>
      </w:r>
      <w:proofErr w:type="spellStart"/>
      <w:r>
        <w:t>pleonieten</w:t>
      </w:r>
      <w:proofErr w:type="spellEnd"/>
      <w:r>
        <w:t xml:space="preserve"> 3–5 rechthoekig met voorste hoek zwak afgerond. </w:t>
      </w:r>
      <w:proofErr w:type="spellStart"/>
      <w:r>
        <w:t>Pleotelson</w:t>
      </w:r>
      <w:proofErr w:type="spellEnd"/>
      <w:r>
        <w:t xml:space="preserve"> ongeveer even lang als breed met mediale rand die zich uitstrekt vanaf de basis van het </w:t>
      </w:r>
      <w:proofErr w:type="spellStart"/>
      <w:r>
        <w:t>pleotelson</w:t>
      </w:r>
      <w:proofErr w:type="spellEnd"/>
      <w:r>
        <w:t xml:space="preserve">, posterieur afnemend; posterieure rand van het </w:t>
      </w:r>
      <w:proofErr w:type="spellStart"/>
      <w:r>
        <w:t>pleotelson</w:t>
      </w:r>
      <w:proofErr w:type="spellEnd"/>
      <w:r>
        <w:t xml:space="preserve"> zwak concaaf. </w:t>
      </w:r>
      <w:proofErr w:type="spellStart"/>
      <w:r>
        <w:t>Uropode</w:t>
      </w:r>
      <w:proofErr w:type="spellEnd"/>
      <w:r>
        <w:t xml:space="preserve"> </w:t>
      </w:r>
      <w:proofErr w:type="spellStart"/>
      <w:r>
        <w:t>protopodiet</w:t>
      </w:r>
      <w:proofErr w:type="spellEnd"/>
      <w:r>
        <w:t xml:space="preserve"> 1,7 keer zo lang als breed met distaal deel dat zwak posterieur taps toeloopt, eindigend in een afgeronde punt.</w:t>
      </w:r>
    </w:p>
    <w:p w14:paraId="41938A59" w14:textId="77777777" w:rsidR="001A03DE" w:rsidRDefault="001A03DE" w:rsidP="001A03DE"/>
    <w:p w14:paraId="542F4E80" w14:textId="77777777" w:rsidR="001A03DE" w:rsidRDefault="001A03DE" w:rsidP="001A03DE">
      <w:r>
        <w:t>Opmerkingen.</w:t>
      </w:r>
    </w:p>
    <w:p w14:paraId="1BF4DC87" w14:textId="77777777" w:rsidR="001A03DE" w:rsidRDefault="001A03DE" w:rsidP="001A03DE">
      <w:proofErr w:type="spellStart"/>
      <w:r>
        <w:t>Floresiodillo</w:t>
      </w:r>
      <w:proofErr w:type="spellEnd"/>
      <w:r>
        <w:t xml:space="preserve"> </w:t>
      </w:r>
      <w:proofErr w:type="spellStart"/>
      <w:r>
        <w:t>gibberum</w:t>
      </w:r>
      <w:proofErr w:type="spellEnd"/>
      <w:r>
        <w:t xml:space="preserve"> gen. et </w:t>
      </w:r>
      <w:proofErr w:type="spellStart"/>
      <w:r>
        <w:t>comb</w:t>
      </w:r>
      <w:proofErr w:type="spellEnd"/>
      <w:r>
        <w:t xml:space="preserve">. nov. (declinatie veranderd als een verplichte verandering zoals uiteengezet in ICZN, Hoofdstuk 7, Art. 34) kan worden onderscheiden van </w:t>
      </w:r>
      <w:proofErr w:type="spellStart"/>
      <w:r>
        <w:t>Floresiodillo</w:t>
      </w:r>
      <w:proofErr w:type="spellEnd"/>
      <w:r>
        <w:t xml:space="preserve"> </w:t>
      </w:r>
      <w:proofErr w:type="spellStart"/>
      <w:r>
        <w:t>latissimus</w:t>
      </w:r>
      <w:proofErr w:type="spellEnd"/>
      <w:r>
        <w:t xml:space="preserve"> doordat de mediale tuberkel van het </w:t>
      </w:r>
      <w:proofErr w:type="spellStart"/>
      <w:r>
        <w:t>cephalon</w:t>
      </w:r>
      <w:proofErr w:type="spellEnd"/>
      <w:r>
        <w:t xml:space="preserve"> meer transversaal is uitgebreid dan de laterale tuberkels. Verder kan F. </w:t>
      </w:r>
      <w:proofErr w:type="spellStart"/>
      <w:r>
        <w:t>gibberum</w:t>
      </w:r>
      <w:proofErr w:type="spellEnd"/>
      <w:r>
        <w:t xml:space="preserve"> worden onderscheiden doordat de ventrale tanden minder scherp zijn, evenals een licht concave achterste rand van het </w:t>
      </w:r>
      <w:proofErr w:type="spellStart"/>
      <w:r>
        <w:t>pleotelson</w:t>
      </w:r>
      <w:proofErr w:type="spellEnd"/>
      <w:r>
        <w:t xml:space="preserve">. Het </w:t>
      </w:r>
      <w:proofErr w:type="spellStart"/>
      <w:r>
        <w:t>pleotelson</w:t>
      </w:r>
      <w:proofErr w:type="spellEnd"/>
      <w:r>
        <w:t xml:space="preserve"> van F. </w:t>
      </w:r>
      <w:proofErr w:type="spellStart"/>
      <w:r>
        <w:t>gibberum</w:t>
      </w:r>
      <w:proofErr w:type="spellEnd"/>
      <w:r>
        <w:t xml:space="preserve"> heeft een dorsale rand, maar is niet echt gekield, aangezien beide zijden van het </w:t>
      </w:r>
      <w:proofErr w:type="spellStart"/>
      <w:r>
        <w:t>pleotelson</w:t>
      </w:r>
      <w:proofErr w:type="spellEnd"/>
      <w:r>
        <w:t xml:space="preserve"> een plat vlak vormen. Deze rand ontbreekt bij F. </w:t>
      </w:r>
      <w:proofErr w:type="spellStart"/>
      <w:r>
        <w:t>latissimus</w:t>
      </w:r>
      <w:proofErr w:type="spellEnd"/>
      <w:r>
        <w:t>.</w:t>
      </w:r>
    </w:p>
    <w:p w14:paraId="6B3AF218" w14:textId="77777777" w:rsidR="001A03DE" w:rsidRDefault="001A03DE" w:rsidP="001A03DE">
      <w:r>
        <w:rPr>
          <w:noProof/>
        </w:rPr>
        <w:drawing>
          <wp:inline distT="0" distB="0" distL="0" distR="0" wp14:anchorId="775F70DD" wp14:editId="3633B8A8">
            <wp:extent cx="5760720" cy="4013200"/>
            <wp:effectExtent l="0" t="0" r="0" b="6350"/>
            <wp:docPr id="1503541785" name="Afbeelding 9" descr="Afbeelding met schets, Lijnillustraties, teken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541785" name="Afbeelding 9" descr="Afbeelding met schets, Lijnillustraties, tekening&#10;&#10;Door AI gegenereerde inhoud is mogelijk onjuis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4013200"/>
                    </a:xfrm>
                    <a:prstGeom prst="rect">
                      <a:avLst/>
                    </a:prstGeom>
                  </pic:spPr>
                </pic:pic>
              </a:graphicData>
            </a:graphic>
          </wp:inline>
        </w:drawing>
      </w:r>
    </w:p>
    <w:p w14:paraId="6AC6DF56" w14:textId="77777777" w:rsidR="001A03DE" w:rsidRDefault="001A03DE" w:rsidP="001A03DE">
      <w:r>
        <w:t>Figuur 7.</w:t>
      </w:r>
    </w:p>
    <w:p w14:paraId="30783C70" w14:textId="77777777" w:rsidR="001A03DE" w:rsidRDefault="001A03DE" w:rsidP="001A03DE">
      <w:proofErr w:type="spellStart"/>
      <w:r>
        <w:t>Floresiodillo</w:t>
      </w:r>
      <w:proofErr w:type="spellEnd"/>
      <w:r>
        <w:t xml:space="preserve"> </w:t>
      </w:r>
      <w:proofErr w:type="spellStart"/>
      <w:r>
        <w:t>gibberum</w:t>
      </w:r>
      <w:proofErr w:type="spellEnd"/>
      <w:r>
        <w:t xml:space="preserve"> (Herold, 1931), gen. et </w:t>
      </w:r>
      <w:proofErr w:type="spellStart"/>
      <w:r>
        <w:t>comb</w:t>
      </w:r>
      <w:proofErr w:type="spellEnd"/>
      <w:r>
        <w:t xml:space="preserve">. nov. A habitus B ventrale lobben van </w:t>
      </w:r>
      <w:proofErr w:type="spellStart"/>
      <w:r>
        <w:t>pereonites</w:t>
      </w:r>
      <w:proofErr w:type="spellEnd"/>
      <w:r>
        <w:t xml:space="preserve"> 1–2 C </w:t>
      </w:r>
      <w:proofErr w:type="spellStart"/>
      <w:r>
        <w:t>maxillula</w:t>
      </w:r>
      <w:proofErr w:type="spellEnd"/>
      <w:r>
        <w:t xml:space="preserve"> getraceerd van Herold (1931) D </w:t>
      </w:r>
      <w:proofErr w:type="spellStart"/>
      <w:r>
        <w:t>pleotelson</w:t>
      </w:r>
      <w:proofErr w:type="spellEnd"/>
      <w:r>
        <w:t xml:space="preserve"> en rechter </w:t>
      </w:r>
      <w:proofErr w:type="spellStart"/>
      <w:r>
        <w:t>uropode</w:t>
      </w:r>
      <w:proofErr w:type="spellEnd"/>
      <w:r>
        <w:t xml:space="preserve"> E linker </w:t>
      </w:r>
      <w:proofErr w:type="spellStart"/>
      <w:r>
        <w:t>uropode</w:t>
      </w:r>
      <w:proofErr w:type="spellEnd"/>
      <w:r>
        <w:t xml:space="preserve"> in ventraal aanzicht F voorste rand van het frontale schild in dorsaal aanzicht getraceerd van Herold (1931).</w:t>
      </w:r>
    </w:p>
    <w:p w14:paraId="714DC698" w14:textId="77777777" w:rsidR="001A03DE" w:rsidRDefault="001A03DE">
      <w:r>
        <w:br w:type="page"/>
      </w:r>
    </w:p>
    <w:p w14:paraId="0605D8C4" w14:textId="77777777" w:rsidR="001A03DE" w:rsidRDefault="001A03DE" w:rsidP="001A03DE">
      <w:proofErr w:type="spellStart"/>
      <w:r>
        <w:lastRenderedPageBreak/>
        <w:t>Floresiodillo</w:t>
      </w:r>
      <w:proofErr w:type="spellEnd"/>
      <w:r>
        <w:t xml:space="preserve"> </w:t>
      </w:r>
      <w:proofErr w:type="spellStart"/>
      <w:r>
        <w:t>latissimus</w:t>
      </w:r>
      <w:proofErr w:type="spellEnd"/>
      <w:r>
        <w:t xml:space="preserve"> (Herold, 1931), gen. en, kam. nov.</w:t>
      </w:r>
    </w:p>
    <w:p w14:paraId="29598E5A" w14:textId="77777777" w:rsidR="001A03DE" w:rsidRDefault="001A03DE" w:rsidP="001A03DE">
      <w:r>
        <w:t>Figuren 2E, 8</w:t>
      </w:r>
    </w:p>
    <w:p w14:paraId="6BB6E08B" w14:textId="77777777" w:rsidR="001A03DE" w:rsidRDefault="001A03DE" w:rsidP="001A03DE">
      <w:r>
        <w:t xml:space="preserve">Merulanella </w:t>
      </w:r>
      <w:proofErr w:type="spellStart"/>
      <w:r>
        <w:t>latissima</w:t>
      </w:r>
      <w:proofErr w:type="spellEnd"/>
      <w:r>
        <w:t xml:space="preserve"> Herold, 1931: 318–319, vijgen 6–8.</w:t>
      </w:r>
    </w:p>
    <w:p w14:paraId="61D12A22" w14:textId="77777777" w:rsidR="001A03DE" w:rsidRDefault="001A03DE" w:rsidP="001A03DE"/>
    <w:p w14:paraId="304A3B16" w14:textId="77777777" w:rsidR="001A03DE" w:rsidRDefault="001A03DE" w:rsidP="001A03DE">
      <w:r>
        <w:t xml:space="preserve">Merulanella </w:t>
      </w:r>
      <w:proofErr w:type="spellStart"/>
      <w:r>
        <w:t>latissima</w:t>
      </w:r>
      <w:proofErr w:type="spellEnd"/>
      <w:r>
        <w:t xml:space="preserve"> – </w:t>
      </w:r>
      <w:proofErr w:type="spellStart"/>
      <w:r>
        <w:t>Schmalfuss</w:t>
      </w:r>
      <w:proofErr w:type="spellEnd"/>
      <w:r>
        <w:t>, 2003: 157.</w:t>
      </w:r>
    </w:p>
    <w:p w14:paraId="2AC98194" w14:textId="77777777" w:rsidR="001A03DE" w:rsidRDefault="001A03DE" w:rsidP="001A03DE"/>
    <w:p w14:paraId="0F7CC24A" w14:textId="77777777" w:rsidR="001A03DE" w:rsidRDefault="001A03DE" w:rsidP="001A03DE">
      <w:r>
        <w:t>Materiaal onderzocht.</w:t>
      </w:r>
    </w:p>
    <w:p w14:paraId="40365B36" w14:textId="77777777" w:rsidR="001A03DE" w:rsidRDefault="001A03DE" w:rsidP="001A03DE">
      <w:proofErr w:type="spellStart"/>
      <w:r>
        <w:t>Lectotype</w:t>
      </w:r>
      <w:proofErr w:type="spellEnd"/>
      <w:r>
        <w:t xml:space="preserve"> (volgens huidige aanduiding) INDONESIË • 1 </w:t>
      </w:r>
      <w:r>
        <w:rPr>
          <w:rFonts w:ascii="Segoe UI Symbol" w:hAnsi="Segoe UI Symbol" w:cs="Segoe UI Symbol"/>
        </w:rPr>
        <w:t>♂</w:t>
      </w:r>
      <w:r>
        <w:t xml:space="preserve">; op alcoholbasis; Flores, </w:t>
      </w:r>
      <w:proofErr w:type="spellStart"/>
      <w:r>
        <w:t>Rana</w:t>
      </w:r>
      <w:proofErr w:type="spellEnd"/>
      <w:r>
        <w:t xml:space="preserve"> </w:t>
      </w:r>
      <w:proofErr w:type="spellStart"/>
      <w:r>
        <w:t>Mes</w:t>
      </w:r>
      <w:r>
        <w:rPr>
          <w:rFonts w:ascii="Aptos" w:hAnsi="Aptos" w:cs="Aptos"/>
        </w:rPr>
        <w:t>é</w:t>
      </w:r>
      <w:proofErr w:type="spellEnd"/>
      <w:r>
        <w:t>, bergregenwouden; 20.</w:t>
      </w:r>
      <w:r>
        <w:rPr>
          <w:rFonts w:ascii="Aptos" w:hAnsi="Aptos" w:cs="Aptos"/>
        </w:rPr>
        <w:t>–</w:t>
      </w:r>
      <w:r>
        <w:t xml:space="preserve">21. juni 1927; B. </w:t>
      </w:r>
      <w:proofErr w:type="spellStart"/>
      <w:r>
        <w:t>Rensch</w:t>
      </w:r>
      <w:proofErr w:type="spellEnd"/>
      <w:r>
        <w:t xml:space="preserve"> been.; ZMB-CRUST-23015.</w:t>
      </w:r>
    </w:p>
    <w:p w14:paraId="005607A7" w14:textId="77777777" w:rsidR="001A03DE" w:rsidRDefault="001A03DE" w:rsidP="001A03DE"/>
    <w:p w14:paraId="7F704DC2" w14:textId="77777777" w:rsidR="001A03DE" w:rsidRDefault="001A03DE" w:rsidP="001A03DE">
      <w:proofErr w:type="spellStart"/>
      <w:r>
        <w:t>Paralectotype</w:t>
      </w:r>
      <w:proofErr w:type="spellEnd"/>
      <w:r>
        <w:t xml:space="preserve"> INDONESIË • 6 </w:t>
      </w:r>
      <w:r>
        <w:rPr>
          <w:rFonts w:ascii="Segoe UI Symbol" w:hAnsi="Segoe UI Symbol" w:cs="Segoe UI Symbol"/>
        </w:rPr>
        <w:t>♀♀</w:t>
      </w:r>
      <w:r>
        <w:t xml:space="preserve">; op alcoholbasis; dezelfde gegevens als </w:t>
      </w:r>
      <w:proofErr w:type="spellStart"/>
      <w:r>
        <w:t>Lectotype</w:t>
      </w:r>
      <w:proofErr w:type="spellEnd"/>
      <w:r>
        <w:t>; ZMB-CRUST-23015.</w:t>
      </w:r>
    </w:p>
    <w:p w14:paraId="1263FF3F" w14:textId="77777777" w:rsidR="001A03DE" w:rsidRDefault="001A03DE" w:rsidP="001A03DE"/>
    <w:p w14:paraId="2143C7D0" w14:textId="77777777" w:rsidR="001A03DE" w:rsidRDefault="001A03DE" w:rsidP="001A03DE">
      <w:r>
        <w:t>Typ plaats.</w:t>
      </w:r>
    </w:p>
    <w:p w14:paraId="40554BAE" w14:textId="77777777" w:rsidR="001A03DE" w:rsidRDefault="001A03DE" w:rsidP="001A03DE">
      <w:r>
        <w:t xml:space="preserve">Bergregenwoud van </w:t>
      </w:r>
      <w:proofErr w:type="spellStart"/>
      <w:r>
        <w:t>Rana</w:t>
      </w:r>
      <w:proofErr w:type="spellEnd"/>
      <w:r>
        <w:t xml:space="preserve"> </w:t>
      </w:r>
      <w:proofErr w:type="spellStart"/>
      <w:r>
        <w:t>Mesé</w:t>
      </w:r>
      <w:proofErr w:type="spellEnd"/>
      <w:r>
        <w:t>, Flores, Indonesië.</w:t>
      </w:r>
    </w:p>
    <w:p w14:paraId="2345393D" w14:textId="77777777" w:rsidR="001A03DE" w:rsidRDefault="001A03DE" w:rsidP="001A03DE"/>
    <w:p w14:paraId="31B1A9A2" w14:textId="77777777" w:rsidR="001A03DE" w:rsidRDefault="001A03DE" w:rsidP="001A03DE">
      <w:r>
        <w:t>Diagnose.</w:t>
      </w:r>
    </w:p>
    <w:p w14:paraId="07C588D7" w14:textId="77777777" w:rsidR="001A03DE" w:rsidRDefault="001A03DE" w:rsidP="001A03DE">
      <w:r>
        <w:t xml:space="preserve">Mediale transversale tuberkel op </w:t>
      </w:r>
      <w:proofErr w:type="spellStart"/>
      <w:r>
        <w:t>cephalothorax</w:t>
      </w:r>
      <w:proofErr w:type="spellEnd"/>
      <w:r>
        <w:t xml:space="preserve"> minder breed dan lateraal paar transversale tuberkels. Grootste tuberkel van laterale rij transversaal uitgebreid op </w:t>
      </w:r>
      <w:proofErr w:type="spellStart"/>
      <w:r>
        <w:t>pereonieten</w:t>
      </w:r>
      <w:proofErr w:type="spellEnd"/>
      <w:r>
        <w:t xml:space="preserve"> 1–2, driehoekig op opeenvolgende </w:t>
      </w:r>
      <w:proofErr w:type="spellStart"/>
      <w:r>
        <w:t>pereonieten</w:t>
      </w:r>
      <w:proofErr w:type="spellEnd"/>
      <w:r>
        <w:t xml:space="preserve">. Mediale tuberkels op </w:t>
      </w:r>
      <w:proofErr w:type="spellStart"/>
      <w:r>
        <w:t>pleonieten</w:t>
      </w:r>
      <w:proofErr w:type="spellEnd"/>
      <w:r>
        <w:t xml:space="preserve"> onopvallend. </w:t>
      </w:r>
      <w:proofErr w:type="spellStart"/>
      <w:r>
        <w:t>Cephalothorax</w:t>
      </w:r>
      <w:proofErr w:type="spellEnd"/>
      <w:r>
        <w:t xml:space="preserve"> met de mediale lobben van het frontale schild acuut. Ventrale lobben op </w:t>
      </w:r>
      <w:proofErr w:type="spellStart"/>
      <w:r>
        <w:t>pereonieten</w:t>
      </w:r>
      <w:proofErr w:type="spellEnd"/>
      <w:r>
        <w:t xml:space="preserve"> 1–2 acuut. </w:t>
      </w:r>
      <w:proofErr w:type="spellStart"/>
      <w:r>
        <w:t>Pleotelson</w:t>
      </w:r>
      <w:proofErr w:type="spellEnd"/>
      <w:r>
        <w:t xml:space="preserve"> met achterste rand recht en zonder mediale rand.</w:t>
      </w:r>
    </w:p>
    <w:p w14:paraId="401F638B" w14:textId="77777777" w:rsidR="001A03DE" w:rsidRDefault="001A03DE" w:rsidP="001A03DE"/>
    <w:p w14:paraId="0F3A9142" w14:textId="77777777" w:rsidR="001A03DE" w:rsidRDefault="001A03DE" w:rsidP="001A03DE">
      <w:r>
        <w:t>Beschrijving.</w:t>
      </w:r>
    </w:p>
    <w:p w14:paraId="4D7BAFF0" w14:textId="77777777" w:rsidR="001A03DE" w:rsidRDefault="001A03DE" w:rsidP="001A03DE">
      <w:r>
        <w:t xml:space="preserve">Maximale lichaamslengte 12 mm. Lichaam sterk afgeplat. Verdeling van dorsale tuberkels: één mediale rij kleine tuberkels op </w:t>
      </w:r>
      <w:proofErr w:type="spellStart"/>
      <w:r>
        <w:t>pereonieten</w:t>
      </w:r>
      <w:proofErr w:type="spellEnd"/>
      <w:r>
        <w:t xml:space="preserve"> 1–7 en </w:t>
      </w:r>
      <w:proofErr w:type="spellStart"/>
      <w:r>
        <w:t>pleonieten</w:t>
      </w:r>
      <w:proofErr w:type="spellEnd"/>
      <w:r>
        <w:t xml:space="preserve"> 3–5, met de tuberkels op </w:t>
      </w:r>
      <w:proofErr w:type="spellStart"/>
      <w:r>
        <w:t>pleonieten</w:t>
      </w:r>
      <w:proofErr w:type="spellEnd"/>
      <w:r>
        <w:t xml:space="preserve"> onopvallend. Laterale rij van </w:t>
      </w:r>
      <w:proofErr w:type="spellStart"/>
      <w:r>
        <w:t>tuberculaire</w:t>
      </w:r>
      <w:proofErr w:type="spellEnd"/>
      <w:r>
        <w:t xml:space="preserve"> spiervlekken op </w:t>
      </w:r>
      <w:proofErr w:type="spellStart"/>
      <w:r>
        <w:t>pereonieten</w:t>
      </w:r>
      <w:proofErr w:type="spellEnd"/>
      <w:r>
        <w:t xml:space="preserve"> 1–7. Laterale rij met één grote knobbel en 3 kleine driehoekige knobbels; kleine knobbels die in aantal afnemen op elk volgend segment; één grote knobbel die overblijft op </w:t>
      </w:r>
      <w:proofErr w:type="spellStart"/>
      <w:r>
        <w:t>pereonieten</w:t>
      </w:r>
      <w:proofErr w:type="spellEnd"/>
      <w:r>
        <w:t xml:space="preserve"> 4–7. Grote knobbel dwars uitgebreid op </w:t>
      </w:r>
      <w:proofErr w:type="spellStart"/>
      <w:r>
        <w:t>pereonieten</w:t>
      </w:r>
      <w:proofErr w:type="spellEnd"/>
      <w:r>
        <w:t xml:space="preserve"> 1–2 en driehoekig op </w:t>
      </w:r>
      <w:proofErr w:type="spellStart"/>
      <w:r>
        <w:t>pereonieten</w:t>
      </w:r>
      <w:proofErr w:type="spellEnd"/>
      <w:r>
        <w:t xml:space="preserve"> 3–7. Vijf knobbels tussen de ogen en dicht bij de achterste rand van het hoofd. Drie mediale knobbels dwars uitgebreid en sterk ontwikkeld, als een hoge, kamvormige structuur aan de achterkant van het hoofd met de twee buitenste knobbels meer dwars uitgebreid dan de mediale knobbel. Buitenste knobbels driehoekig, aanzienlijk kleiner en direct boven de ogen. Ogen met 16 ommatidia. </w:t>
      </w:r>
      <w:proofErr w:type="spellStart"/>
      <w:r>
        <w:t>Pereoniet</w:t>
      </w:r>
      <w:proofErr w:type="spellEnd"/>
      <w:r>
        <w:t xml:space="preserve"> 1 </w:t>
      </w:r>
      <w:proofErr w:type="spellStart"/>
      <w:r>
        <w:t>epimera</w:t>
      </w:r>
      <w:proofErr w:type="spellEnd"/>
      <w:r>
        <w:t xml:space="preserve"> met voorste hoek zwak spits en </w:t>
      </w:r>
      <w:proofErr w:type="spellStart"/>
      <w:r>
        <w:t>posterolaterale</w:t>
      </w:r>
      <w:proofErr w:type="spellEnd"/>
      <w:r>
        <w:t xml:space="preserve"> hoek bijna rechthoekig; achterste rand van </w:t>
      </w:r>
      <w:proofErr w:type="spellStart"/>
      <w:r>
        <w:t>pereoniet</w:t>
      </w:r>
      <w:proofErr w:type="spellEnd"/>
      <w:r>
        <w:t xml:space="preserve"> 1 bijna recht, achterste rand van opeenvolgende </w:t>
      </w:r>
      <w:proofErr w:type="spellStart"/>
      <w:r>
        <w:t>pereonieten</w:t>
      </w:r>
      <w:proofErr w:type="spellEnd"/>
      <w:r>
        <w:t xml:space="preserve"> steeds concaaf; </w:t>
      </w:r>
      <w:proofErr w:type="spellStart"/>
      <w:r>
        <w:t>pereonieten</w:t>
      </w:r>
      <w:proofErr w:type="spellEnd"/>
      <w:r>
        <w:t xml:space="preserve"> 1 en 2 ventraal met kleine, spitse driehoekige lob, nabij de binnenrand van de </w:t>
      </w:r>
      <w:proofErr w:type="spellStart"/>
      <w:r>
        <w:t>epimera</w:t>
      </w:r>
      <w:proofErr w:type="spellEnd"/>
      <w:r>
        <w:t xml:space="preserve">. Ventrale lob van </w:t>
      </w:r>
      <w:proofErr w:type="spellStart"/>
      <w:r>
        <w:t>pereonieten</w:t>
      </w:r>
      <w:proofErr w:type="spellEnd"/>
      <w:r>
        <w:t xml:space="preserve"> 1 gelegen nabij de achterste </w:t>
      </w:r>
      <w:r>
        <w:lastRenderedPageBreak/>
        <w:t xml:space="preserve">rand; ventrale lob van </w:t>
      </w:r>
      <w:proofErr w:type="spellStart"/>
      <w:r>
        <w:t>pereonieten</w:t>
      </w:r>
      <w:proofErr w:type="spellEnd"/>
      <w:r>
        <w:t xml:space="preserve"> 2 ongeveer even ver van de achterste rand als van de voorste rand. </w:t>
      </w:r>
      <w:proofErr w:type="spellStart"/>
      <w:r>
        <w:t>Pereonieten</w:t>
      </w:r>
      <w:proofErr w:type="spellEnd"/>
      <w:r>
        <w:t xml:space="preserve"> 2–7 </w:t>
      </w:r>
      <w:proofErr w:type="spellStart"/>
      <w:r>
        <w:t>epimera</w:t>
      </w:r>
      <w:proofErr w:type="spellEnd"/>
      <w:r>
        <w:t xml:space="preserve"> zonder ventrale structuren; </w:t>
      </w:r>
      <w:proofErr w:type="spellStart"/>
      <w:r>
        <w:t>epimera</w:t>
      </w:r>
      <w:proofErr w:type="spellEnd"/>
      <w:r>
        <w:t xml:space="preserve"> van </w:t>
      </w:r>
      <w:proofErr w:type="spellStart"/>
      <w:r>
        <w:t>pleonieten</w:t>
      </w:r>
      <w:proofErr w:type="spellEnd"/>
      <w:r>
        <w:t xml:space="preserve"> 3–5 rechthoekig, voorste hoek zwak afgerond. </w:t>
      </w:r>
      <w:proofErr w:type="spellStart"/>
      <w:r>
        <w:t>Pleotelson</w:t>
      </w:r>
      <w:proofErr w:type="spellEnd"/>
      <w:r>
        <w:t xml:space="preserve"> 1,1 keer zo lang als breed; achterste rand van </w:t>
      </w:r>
      <w:proofErr w:type="spellStart"/>
      <w:r>
        <w:t>pleotelson</w:t>
      </w:r>
      <w:proofErr w:type="spellEnd"/>
      <w:r>
        <w:t xml:space="preserve"> recht. </w:t>
      </w:r>
      <w:proofErr w:type="spellStart"/>
      <w:r>
        <w:t>Uropode</w:t>
      </w:r>
      <w:proofErr w:type="spellEnd"/>
      <w:r>
        <w:t xml:space="preserve"> </w:t>
      </w:r>
      <w:proofErr w:type="spellStart"/>
      <w:r>
        <w:t>protopodiet</w:t>
      </w:r>
      <w:proofErr w:type="spellEnd"/>
      <w:r>
        <w:t xml:space="preserve"> 1,9 keer zo lang als breed met distaal gedeelte dat zwak taps toeloopt naar achteren en eindigt in een spits afgeronde punt.</w:t>
      </w:r>
    </w:p>
    <w:p w14:paraId="61159D90" w14:textId="77777777" w:rsidR="001A03DE" w:rsidRDefault="001A03DE" w:rsidP="001A03DE">
      <w:r>
        <w:t>Opmerkingen.</w:t>
      </w:r>
    </w:p>
    <w:p w14:paraId="6B5D711E" w14:textId="77777777" w:rsidR="001A03DE" w:rsidRDefault="001A03DE" w:rsidP="001A03DE">
      <w:r>
        <w:t xml:space="preserve">De distributie van de dorsale knobbeltjes van </w:t>
      </w:r>
      <w:proofErr w:type="spellStart"/>
      <w:r>
        <w:t>Floresiodillo</w:t>
      </w:r>
      <w:proofErr w:type="spellEnd"/>
      <w:r>
        <w:t xml:space="preserve"> </w:t>
      </w:r>
      <w:proofErr w:type="spellStart"/>
      <w:r>
        <w:t>latissimus</w:t>
      </w:r>
      <w:proofErr w:type="spellEnd"/>
      <w:r>
        <w:t xml:space="preserve"> gen. et </w:t>
      </w:r>
      <w:proofErr w:type="spellStart"/>
      <w:r>
        <w:t>comb</w:t>
      </w:r>
      <w:proofErr w:type="spellEnd"/>
      <w:r>
        <w:t xml:space="preserve">. nov. (declinatie veranderd als een verplichte verandering zoals uiteengezet in ICZN, Hoofdstuk 7, Art. 34) is bijna identiek aan </w:t>
      </w:r>
      <w:proofErr w:type="spellStart"/>
      <w:r>
        <w:t>Floresiodillo</w:t>
      </w:r>
      <w:proofErr w:type="spellEnd"/>
      <w:r>
        <w:t xml:space="preserve"> </w:t>
      </w:r>
      <w:proofErr w:type="spellStart"/>
      <w:r>
        <w:t>gibberum</w:t>
      </w:r>
      <w:proofErr w:type="spellEnd"/>
      <w:r>
        <w:t xml:space="preserve"> </w:t>
      </w:r>
      <w:proofErr w:type="spellStart"/>
      <w:r>
        <w:t>comb</w:t>
      </w:r>
      <w:proofErr w:type="spellEnd"/>
      <w:r>
        <w:t xml:space="preserve">. nov., waarbij de mediale knobbeltjes op de </w:t>
      </w:r>
      <w:proofErr w:type="spellStart"/>
      <w:r>
        <w:t>pleonieten</w:t>
      </w:r>
      <w:proofErr w:type="spellEnd"/>
      <w:r>
        <w:t xml:space="preserve"> onopvallend zijn en de grote knobbel van de laterale rij van de </w:t>
      </w:r>
      <w:proofErr w:type="spellStart"/>
      <w:r>
        <w:t>pereonieten</w:t>
      </w:r>
      <w:proofErr w:type="spellEnd"/>
      <w:r>
        <w:t xml:space="preserve"> lichtjes transversaal is uitgebreid op </w:t>
      </w:r>
      <w:proofErr w:type="spellStart"/>
      <w:r>
        <w:t>pereonieten</w:t>
      </w:r>
      <w:proofErr w:type="spellEnd"/>
      <w:r>
        <w:t xml:space="preserve"> 1–2, maar driehoekig is op de volgende segmenten.</w:t>
      </w:r>
    </w:p>
    <w:p w14:paraId="49850988" w14:textId="77777777" w:rsidR="001A03DE" w:rsidRDefault="001A03DE" w:rsidP="001A03DE">
      <w:r>
        <w:rPr>
          <w:noProof/>
        </w:rPr>
        <w:drawing>
          <wp:inline distT="0" distB="0" distL="0" distR="0" wp14:anchorId="76495C71" wp14:editId="7AA8BBA6">
            <wp:extent cx="5760720" cy="4459605"/>
            <wp:effectExtent l="0" t="0" r="0" b="0"/>
            <wp:docPr id="1607779074" name="Afbeelding 10" descr="Afbeelding met schets, tekening, Lijnillustraties, ongewerveld di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779074" name="Afbeelding 10" descr="Afbeelding met schets, tekening, Lijnillustraties, ongewerveld dier&#10;&#10;Door AI gegenereerde inhoud is mogelijk onjuis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4459605"/>
                    </a:xfrm>
                    <a:prstGeom prst="rect">
                      <a:avLst/>
                    </a:prstGeom>
                  </pic:spPr>
                </pic:pic>
              </a:graphicData>
            </a:graphic>
          </wp:inline>
        </w:drawing>
      </w:r>
    </w:p>
    <w:p w14:paraId="6A63A566" w14:textId="77777777" w:rsidR="001A03DE" w:rsidRDefault="001A03DE" w:rsidP="001A03DE">
      <w:r>
        <w:t>Figuur 8.</w:t>
      </w:r>
    </w:p>
    <w:p w14:paraId="089E1752" w14:textId="77777777" w:rsidR="001A03DE" w:rsidRDefault="001A03DE" w:rsidP="001A03DE">
      <w:proofErr w:type="spellStart"/>
      <w:r>
        <w:t>Floresiodillo</w:t>
      </w:r>
      <w:proofErr w:type="spellEnd"/>
      <w:r>
        <w:t xml:space="preserve"> </w:t>
      </w:r>
      <w:proofErr w:type="spellStart"/>
      <w:r>
        <w:t>latissimus</w:t>
      </w:r>
      <w:proofErr w:type="spellEnd"/>
      <w:r>
        <w:t xml:space="preserve"> (Herold, 1931), gen. et </w:t>
      </w:r>
      <w:proofErr w:type="spellStart"/>
      <w:r>
        <w:t>comb</w:t>
      </w:r>
      <w:proofErr w:type="spellEnd"/>
      <w:r>
        <w:t xml:space="preserve">. nov. A habitus B ventrale lobben van </w:t>
      </w:r>
      <w:proofErr w:type="spellStart"/>
      <w:r>
        <w:t>pereonites</w:t>
      </w:r>
      <w:proofErr w:type="spellEnd"/>
      <w:r>
        <w:t xml:space="preserve"> 1–2 C </w:t>
      </w:r>
      <w:proofErr w:type="spellStart"/>
      <w:r>
        <w:t>telson</w:t>
      </w:r>
      <w:proofErr w:type="spellEnd"/>
      <w:r>
        <w:t xml:space="preserve"> in dorsaal aanzicht D rechter </w:t>
      </w:r>
      <w:proofErr w:type="spellStart"/>
      <w:r>
        <w:t>uropode</w:t>
      </w:r>
      <w:proofErr w:type="spellEnd"/>
      <w:r>
        <w:t xml:space="preserve"> in dorsaal aanzicht getraceerd van Herold (1931) E voorste rand van het frontale schild in dorsaal aanzicht; getraceerd van Herold (1931).</w:t>
      </w:r>
    </w:p>
    <w:p w14:paraId="79808CC8" w14:textId="77777777" w:rsidR="001A03DE" w:rsidRDefault="001A03DE">
      <w:r>
        <w:br w:type="page"/>
      </w:r>
    </w:p>
    <w:p w14:paraId="4724031A" w14:textId="77777777" w:rsidR="001A03DE" w:rsidRDefault="001A03DE" w:rsidP="001A03DE">
      <w:proofErr w:type="spellStart"/>
      <w:r>
        <w:lastRenderedPageBreak/>
        <w:t>Acutodillo</w:t>
      </w:r>
      <w:proofErr w:type="spellEnd"/>
      <w:r>
        <w:t xml:space="preserve"> gen. nov.</w:t>
      </w:r>
    </w:p>
    <w:p w14:paraId="4B97DD7A" w14:textId="77777777" w:rsidR="001A03DE" w:rsidRDefault="001A03DE" w:rsidP="001A03DE">
      <w:r>
        <w:t>https://zoobank.org/B12513FB-3F09-4A47-A944-9C0C94A378D3</w:t>
      </w:r>
    </w:p>
    <w:p w14:paraId="1C1873C7" w14:textId="77777777" w:rsidR="001A03DE" w:rsidRDefault="001A03DE" w:rsidP="001A03DE">
      <w:r>
        <w:t>Typesoort.</w:t>
      </w:r>
    </w:p>
    <w:p w14:paraId="711E66B1" w14:textId="77777777" w:rsidR="001A03DE" w:rsidRDefault="001A03DE" w:rsidP="001A03DE">
      <w:proofErr w:type="spellStart"/>
      <w:r>
        <w:t>Spherillo</w:t>
      </w:r>
      <w:proofErr w:type="spellEnd"/>
      <w:r>
        <w:t xml:space="preserve"> </w:t>
      </w:r>
      <w:proofErr w:type="spellStart"/>
      <w:r>
        <w:t>peltatus</w:t>
      </w:r>
      <w:proofErr w:type="spellEnd"/>
      <w:r>
        <w:t xml:space="preserve"> </w:t>
      </w:r>
      <w:proofErr w:type="spellStart"/>
      <w:r>
        <w:t>Budde-Lund</w:t>
      </w:r>
      <w:proofErr w:type="spellEnd"/>
      <w:r>
        <w:t>, 1904.</w:t>
      </w:r>
    </w:p>
    <w:p w14:paraId="3656867E" w14:textId="77777777" w:rsidR="001A03DE" w:rsidRDefault="001A03DE" w:rsidP="001A03DE"/>
    <w:p w14:paraId="307262B8" w14:textId="77777777" w:rsidR="001A03DE" w:rsidRDefault="001A03DE" w:rsidP="001A03DE">
      <w:r>
        <w:t>Verspreiding.</w:t>
      </w:r>
    </w:p>
    <w:p w14:paraId="2F42099B" w14:textId="77777777" w:rsidR="001A03DE" w:rsidRDefault="001A03DE" w:rsidP="001A03DE">
      <w:r>
        <w:t>Seychellen.</w:t>
      </w:r>
    </w:p>
    <w:p w14:paraId="13775435" w14:textId="77777777" w:rsidR="001A03DE" w:rsidRDefault="001A03DE" w:rsidP="001A03DE"/>
    <w:p w14:paraId="63E62103" w14:textId="77777777" w:rsidR="001A03DE" w:rsidRDefault="001A03DE" w:rsidP="001A03DE">
      <w:r>
        <w:t>Diagnose.</w:t>
      </w:r>
    </w:p>
    <w:p w14:paraId="0E8D4CEE" w14:textId="77777777" w:rsidR="001A03DE" w:rsidRDefault="001A03DE" w:rsidP="001A03DE">
      <w:r>
        <w:t xml:space="preserve">Rug glad, bedekt met kleine </w:t>
      </w:r>
      <w:proofErr w:type="spellStart"/>
      <w:r>
        <w:t>schubbensetae</w:t>
      </w:r>
      <w:proofErr w:type="spellEnd"/>
      <w:r>
        <w:t xml:space="preserve">. </w:t>
      </w:r>
      <w:proofErr w:type="spellStart"/>
      <w:r>
        <w:t>Cephalothorax</w:t>
      </w:r>
      <w:proofErr w:type="spellEnd"/>
      <w:r>
        <w:t xml:space="preserve"> met frontaal schild dat kort boven de top uitsteekt. Antennes slank, flagellum lang met tweede artikel twee keer zo lang als eerste. </w:t>
      </w:r>
      <w:proofErr w:type="spellStart"/>
      <w:r>
        <w:t>Pereonieten</w:t>
      </w:r>
      <w:proofErr w:type="spellEnd"/>
      <w:r>
        <w:t xml:space="preserve"> 1 en 2 </w:t>
      </w:r>
      <w:proofErr w:type="spellStart"/>
      <w:r>
        <w:t>epimera</w:t>
      </w:r>
      <w:proofErr w:type="spellEnd"/>
      <w:r>
        <w:t xml:space="preserve"> met kleine, driehoekige ventrale lob. Ventrale lob op </w:t>
      </w:r>
      <w:proofErr w:type="spellStart"/>
      <w:r>
        <w:t>pereonieten</w:t>
      </w:r>
      <w:proofErr w:type="spellEnd"/>
      <w:r>
        <w:t xml:space="preserve"> 1 </w:t>
      </w:r>
      <w:proofErr w:type="spellStart"/>
      <w:r>
        <w:t>epimera</w:t>
      </w:r>
      <w:proofErr w:type="spellEnd"/>
      <w:r>
        <w:t xml:space="preserve"> loopt lateraal door als kleine richel, bereikt de laterale rand niet. </w:t>
      </w:r>
      <w:proofErr w:type="spellStart"/>
      <w:r>
        <w:t>Pereonieten</w:t>
      </w:r>
      <w:proofErr w:type="spellEnd"/>
      <w:r>
        <w:t xml:space="preserve"> 2–4 </w:t>
      </w:r>
      <w:proofErr w:type="spellStart"/>
      <w:r>
        <w:t>epimera</w:t>
      </w:r>
      <w:proofErr w:type="spellEnd"/>
      <w:r>
        <w:t xml:space="preserve"> driehoekig. </w:t>
      </w:r>
      <w:proofErr w:type="spellStart"/>
      <w:r>
        <w:t>Pereonieten</w:t>
      </w:r>
      <w:proofErr w:type="spellEnd"/>
      <w:r>
        <w:t xml:space="preserve"> 5–7 </w:t>
      </w:r>
      <w:proofErr w:type="spellStart"/>
      <w:r>
        <w:t>epimera</w:t>
      </w:r>
      <w:proofErr w:type="spellEnd"/>
      <w:r>
        <w:t xml:space="preserve"> rechthoekig. </w:t>
      </w:r>
      <w:proofErr w:type="spellStart"/>
      <w:r>
        <w:t>Pleotelson</w:t>
      </w:r>
      <w:proofErr w:type="spellEnd"/>
      <w:r>
        <w:t xml:space="preserve"> gekield, ongeveer even lang als breed en met duidelijke achterste punt; laterale randen zwak ingeperst. </w:t>
      </w:r>
      <w:proofErr w:type="spellStart"/>
      <w:r>
        <w:t>Exopodiet</w:t>
      </w:r>
      <w:proofErr w:type="spellEnd"/>
      <w:r>
        <w:t xml:space="preserve"> klein, bereikt de achterste rand van </w:t>
      </w:r>
      <w:proofErr w:type="spellStart"/>
      <w:r>
        <w:t>protopodiet</w:t>
      </w:r>
      <w:proofErr w:type="spellEnd"/>
      <w:r>
        <w:t xml:space="preserve"> niet, dorsaal ingevoegd, dicht bij de mediale rand, en basaal bedekt door </w:t>
      </w:r>
      <w:proofErr w:type="spellStart"/>
      <w:r>
        <w:t>dorsomediale</w:t>
      </w:r>
      <w:proofErr w:type="spellEnd"/>
      <w:r>
        <w:t xml:space="preserve"> tand. </w:t>
      </w:r>
      <w:proofErr w:type="spellStart"/>
      <w:r>
        <w:t>Endopodiet</w:t>
      </w:r>
      <w:proofErr w:type="spellEnd"/>
      <w:r>
        <w:t xml:space="preserve"> bereikt de achterste rand van </w:t>
      </w:r>
      <w:proofErr w:type="spellStart"/>
      <w:r>
        <w:t>protopodiet</w:t>
      </w:r>
      <w:proofErr w:type="spellEnd"/>
      <w:r>
        <w:t xml:space="preserve"> niet. Noduli </w:t>
      </w:r>
      <w:proofErr w:type="spellStart"/>
      <w:r>
        <w:t>laterales</w:t>
      </w:r>
      <w:proofErr w:type="spellEnd"/>
      <w:r>
        <w:t xml:space="preserve"> op </w:t>
      </w:r>
      <w:proofErr w:type="spellStart"/>
      <w:r>
        <w:t>pereonieten</w:t>
      </w:r>
      <w:proofErr w:type="spellEnd"/>
      <w:r>
        <w:t xml:space="preserve"> 2–7 in een rechte lijn behalve </w:t>
      </w:r>
      <w:proofErr w:type="spellStart"/>
      <w:r>
        <w:t>pereoniet</w:t>
      </w:r>
      <w:proofErr w:type="spellEnd"/>
      <w:r>
        <w:t xml:space="preserve"> 4, met noduli </w:t>
      </w:r>
      <w:proofErr w:type="spellStart"/>
      <w:r>
        <w:t>laterales</w:t>
      </w:r>
      <w:proofErr w:type="spellEnd"/>
      <w:r>
        <w:t xml:space="preserve"> meer mediaal, ongeveer even ver van de mediane lijn als van de laterale rand.</w:t>
      </w:r>
    </w:p>
    <w:p w14:paraId="5DCCFBF5" w14:textId="77777777" w:rsidR="001A03DE" w:rsidRDefault="001A03DE" w:rsidP="001A03DE"/>
    <w:p w14:paraId="1BEADA5F" w14:textId="77777777" w:rsidR="001A03DE" w:rsidRDefault="001A03DE" w:rsidP="001A03DE">
      <w:r>
        <w:t>Opmerkingen.</w:t>
      </w:r>
    </w:p>
    <w:p w14:paraId="1BC8255D" w14:textId="77777777" w:rsidR="001A03DE" w:rsidRDefault="001A03DE" w:rsidP="001A03DE">
      <w:proofErr w:type="spellStart"/>
      <w:r>
        <w:t>Acutodillo</w:t>
      </w:r>
      <w:proofErr w:type="spellEnd"/>
      <w:r>
        <w:t xml:space="preserve"> </w:t>
      </w:r>
      <w:proofErr w:type="spellStart"/>
      <w:r>
        <w:t>peltatus</w:t>
      </w:r>
      <w:proofErr w:type="spellEnd"/>
      <w:r>
        <w:t xml:space="preserve"> </w:t>
      </w:r>
      <w:proofErr w:type="spellStart"/>
      <w:r>
        <w:t>Budde-Lund</w:t>
      </w:r>
      <w:proofErr w:type="spellEnd"/>
      <w:r>
        <w:t xml:space="preserve">, 1904, gen. et </w:t>
      </w:r>
      <w:proofErr w:type="spellStart"/>
      <w:r>
        <w:t>comb</w:t>
      </w:r>
      <w:proofErr w:type="spellEnd"/>
      <w:r>
        <w:t xml:space="preserve">. nov. is het enige bekende lid van het geslacht. Hoewel </w:t>
      </w:r>
      <w:proofErr w:type="spellStart"/>
      <w:r>
        <w:t>Acutodillo</w:t>
      </w:r>
      <w:proofErr w:type="spellEnd"/>
      <w:r>
        <w:t xml:space="preserve"> een habitus vertoont die doet denken aan </w:t>
      </w:r>
      <w:proofErr w:type="spellStart"/>
      <w:r>
        <w:t>Ardentiella</w:t>
      </w:r>
      <w:proofErr w:type="spellEnd"/>
      <w:r>
        <w:t xml:space="preserve"> gen. nov., kan het gemakkelijk worden onderscheiden door de verschillende positie van de noduli </w:t>
      </w:r>
      <w:proofErr w:type="spellStart"/>
      <w:r>
        <w:t>laterales</w:t>
      </w:r>
      <w:proofErr w:type="spellEnd"/>
      <w:r>
        <w:t xml:space="preserve">, de verhouding van de antennesegmenten en de ventrale lobben. Gezien de geografische verspreiding en de eerder genoemde morfologische verschillen, lijken de overeenkomsten in habitus convergent te zijn. Het was niet mogelijk om te beoordelen of de noduli </w:t>
      </w:r>
      <w:proofErr w:type="spellStart"/>
      <w:r>
        <w:t>laterales</w:t>
      </w:r>
      <w:proofErr w:type="spellEnd"/>
      <w:r>
        <w:t xml:space="preserve"> op </w:t>
      </w:r>
      <w:proofErr w:type="spellStart"/>
      <w:r>
        <w:t>pereonite</w:t>
      </w:r>
      <w:proofErr w:type="spellEnd"/>
      <w:r>
        <w:t xml:space="preserve"> 1 echt afwezig zijn of niet bewaard zijn gebleven.</w:t>
      </w:r>
    </w:p>
    <w:p w14:paraId="684E12C3" w14:textId="77777777" w:rsidR="001A03DE" w:rsidRDefault="001A03DE" w:rsidP="001A03DE"/>
    <w:p w14:paraId="1632A29A" w14:textId="77777777" w:rsidR="001A03DE" w:rsidRDefault="001A03DE" w:rsidP="001A03DE">
      <w:r>
        <w:t>Etymologie.</w:t>
      </w:r>
    </w:p>
    <w:p w14:paraId="1F88FB05" w14:textId="77777777" w:rsidR="001A03DE" w:rsidRDefault="001A03DE" w:rsidP="001A03DE">
      <w:r>
        <w:t xml:space="preserve">De geslachtsnaam </w:t>
      </w:r>
      <w:proofErr w:type="spellStart"/>
      <w:r>
        <w:t>Acutodillo</w:t>
      </w:r>
      <w:proofErr w:type="spellEnd"/>
      <w:r>
        <w:t xml:space="preserve"> gen. nov. (neut.) verwijst naar het driehoekige uiterlijk van de </w:t>
      </w:r>
      <w:proofErr w:type="spellStart"/>
      <w:r>
        <w:t>epimera</w:t>
      </w:r>
      <w:proofErr w:type="spellEnd"/>
      <w:r>
        <w:t xml:space="preserve"> van </w:t>
      </w:r>
      <w:proofErr w:type="spellStart"/>
      <w:r>
        <w:t>pereonites</w:t>
      </w:r>
      <w:proofErr w:type="spellEnd"/>
      <w:r>
        <w:t xml:space="preserve"> 2–4 en de scherp gepunte punt van het </w:t>
      </w:r>
      <w:proofErr w:type="spellStart"/>
      <w:r>
        <w:t>pleotelson</w:t>
      </w:r>
      <w:proofErr w:type="spellEnd"/>
      <w:r>
        <w:t>.</w:t>
      </w:r>
    </w:p>
    <w:p w14:paraId="191C4F93" w14:textId="77777777" w:rsidR="001A03DE" w:rsidRDefault="001A03DE">
      <w:r>
        <w:br w:type="page"/>
      </w:r>
    </w:p>
    <w:p w14:paraId="078A82C3" w14:textId="77777777" w:rsidR="001A03DE" w:rsidRDefault="001A03DE" w:rsidP="001A03DE">
      <w:proofErr w:type="spellStart"/>
      <w:r>
        <w:lastRenderedPageBreak/>
        <w:t>Acutodillo</w:t>
      </w:r>
      <w:proofErr w:type="spellEnd"/>
      <w:r>
        <w:t xml:space="preserve"> </w:t>
      </w:r>
      <w:proofErr w:type="spellStart"/>
      <w:r>
        <w:t>peltatus</w:t>
      </w:r>
      <w:proofErr w:type="spellEnd"/>
      <w:r>
        <w:t xml:space="preserve"> (</w:t>
      </w:r>
      <w:proofErr w:type="spellStart"/>
      <w:r>
        <w:t>Budde-Lund</w:t>
      </w:r>
      <w:proofErr w:type="spellEnd"/>
      <w:r>
        <w:t>, 1904), gen. en, kam. nov.</w:t>
      </w:r>
    </w:p>
    <w:p w14:paraId="67C721BE" w14:textId="77777777" w:rsidR="001A03DE" w:rsidRDefault="001A03DE" w:rsidP="001A03DE">
      <w:r>
        <w:t>Figuren 2C, 9</w:t>
      </w:r>
    </w:p>
    <w:p w14:paraId="5D666AFC" w14:textId="77777777" w:rsidR="001A03DE" w:rsidRDefault="001A03DE" w:rsidP="001A03DE">
      <w:proofErr w:type="spellStart"/>
      <w:r>
        <w:t>Spherillo</w:t>
      </w:r>
      <w:proofErr w:type="spellEnd"/>
      <w:r>
        <w:t xml:space="preserve"> </w:t>
      </w:r>
      <w:proofErr w:type="spellStart"/>
      <w:r>
        <w:t>peltatus</w:t>
      </w:r>
      <w:proofErr w:type="spellEnd"/>
      <w:r>
        <w:t xml:space="preserve"> </w:t>
      </w:r>
      <w:proofErr w:type="spellStart"/>
      <w:r>
        <w:t>Budde-Lund</w:t>
      </w:r>
      <w:proofErr w:type="spellEnd"/>
      <w:r>
        <w:t>, 1904: 78-79.</w:t>
      </w:r>
    </w:p>
    <w:p w14:paraId="3D233424" w14:textId="77777777" w:rsidR="001A03DE" w:rsidRDefault="001A03DE" w:rsidP="001A03DE"/>
    <w:p w14:paraId="0A9426D1" w14:textId="77777777" w:rsidR="001A03DE" w:rsidRDefault="001A03DE" w:rsidP="001A03DE">
      <w:proofErr w:type="spellStart"/>
      <w:r>
        <w:t>Spherillo</w:t>
      </w:r>
      <w:proofErr w:type="spellEnd"/>
      <w:r>
        <w:t xml:space="preserve"> </w:t>
      </w:r>
      <w:proofErr w:type="spellStart"/>
      <w:r>
        <w:t>peltatus</w:t>
      </w:r>
      <w:proofErr w:type="spellEnd"/>
      <w:r>
        <w:t xml:space="preserve"> – </w:t>
      </w:r>
      <w:proofErr w:type="spellStart"/>
      <w:r>
        <w:t>Budde-Lund</w:t>
      </w:r>
      <w:proofErr w:type="spellEnd"/>
      <w:r>
        <w:t xml:space="preserve">, 1908: 271. – </w:t>
      </w:r>
      <w:proofErr w:type="spellStart"/>
      <w:r>
        <w:t>Budde-Lund</w:t>
      </w:r>
      <w:proofErr w:type="spellEnd"/>
      <w:r>
        <w:t xml:space="preserve"> 1913: 372.</w:t>
      </w:r>
    </w:p>
    <w:p w14:paraId="70A1DC51" w14:textId="77777777" w:rsidR="001A03DE" w:rsidRDefault="001A03DE" w:rsidP="001A03DE"/>
    <w:p w14:paraId="0C8DF8B4" w14:textId="77777777" w:rsidR="001A03DE" w:rsidRDefault="001A03DE" w:rsidP="001A03DE">
      <w:r>
        <w:t xml:space="preserve">Merulanella </w:t>
      </w:r>
      <w:proofErr w:type="spellStart"/>
      <w:r>
        <w:t>peltata</w:t>
      </w:r>
      <w:proofErr w:type="spellEnd"/>
      <w:r>
        <w:t xml:space="preserve"> – </w:t>
      </w:r>
      <w:proofErr w:type="spellStart"/>
      <w:r>
        <w:t>Vandel</w:t>
      </w:r>
      <w:proofErr w:type="spellEnd"/>
      <w:r>
        <w:t xml:space="preserve">, 1946: 254. – Ferrara en </w:t>
      </w:r>
      <w:proofErr w:type="spellStart"/>
      <w:r>
        <w:t>Taiti</w:t>
      </w:r>
      <w:proofErr w:type="spellEnd"/>
      <w:r>
        <w:t xml:space="preserve"> 1979: 178. – Ferrara en </w:t>
      </w:r>
      <w:proofErr w:type="spellStart"/>
      <w:r>
        <w:t>Taiti</w:t>
      </w:r>
      <w:proofErr w:type="spellEnd"/>
      <w:r>
        <w:t xml:space="preserve"> 1983: 61–62, vijgen 114–118. — </w:t>
      </w:r>
      <w:proofErr w:type="spellStart"/>
      <w:r>
        <w:t>Jeppesen</w:t>
      </w:r>
      <w:proofErr w:type="spellEnd"/>
      <w:r>
        <w:t xml:space="preserve"> 2000: 254. — </w:t>
      </w:r>
      <w:proofErr w:type="spellStart"/>
      <w:r>
        <w:t>Schmalfuss</w:t>
      </w:r>
      <w:proofErr w:type="spellEnd"/>
      <w:r>
        <w:t xml:space="preserve"> 2003: 157.</w:t>
      </w:r>
    </w:p>
    <w:p w14:paraId="3D8ACCCF" w14:textId="77777777" w:rsidR="001A03DE" w:rsidRDefault="001A03DE" w:rsidP="001A03DE"/>
    <w:p w14:paraId="10DFFC9D" w14:textId="77777777" w:rsidR="001A03DE" w:rsidRDefault="001A03DE" w:rsidP="001A03DE">
      <w:r>
        <w:t>Materiaal onderzocht.</w:t>
      </w:r>
    </w:p>
    <w:p w14:paraId="7BEADD96" w14:textId="77777777" w:rsidR="001A03DE" w:rsidRDefault="001A03DE" w:rsidP="001A03DE">
      <w:proofErr w:type="spellStart"/>
      <w:r>
        <w:t>Lectotype</w:t>
      </w:r>
      <w:proofErr w:type="spellEnd"/>
      <w:r>
        <w:t xml:space="preserve"> (volgens huidige aanduiding) SEYCHELLEN • 1 </w:t>
      </w:r>
      <w:r>
        <w:rPr>
          <w:rFonts w:ascii="Segoe UI Symbol" w:hAnsi="Segoe UI Symbol" w:cs="Segoe UI Symbol"/>
        </w:rPr>
        <w:t>♀</w:t>
      </w:r>
      <w:r>
        <w:t xml:space="preserve">; in alcohol; A. </w:t>
      </w:r>
      <w:proofErr w:type="spellStart"/>
      <w:r>
        <w:t>Brauer</w:t>
      </w:r>
      <w:proofErr w:type="spellEnd"/>
      <w:r>
        <w:t xml:space="preserve"> leg.; [beoordeeld via foto's; specimen in betere staat van bewaring] BMNH 1921.10.18.906-907.</w:t>
      </w:r>
    </w:p>
    <w:p w14:paraId="7C43B96D" w14:textId="77777777" w:rsidR="001A03DE" w:rsidRDefault="001A03DE" w:rsidP="001A03DE"/>
    <w:p w14:paraId="4D2D8734" w14:textId="77777777" w:rsidR="001A03DE" w:rsidRDefault="001A03DE" w:rsidP="001A03DE">
      <w:proofErr w:type="spellStart"/>
      <w:r>
        <w:t>Paralectotype</w:t>
      </w:r>
      <w:proofErr w:type="spellEnd"/>
      <w:r>
        <w:t xml:space="preserve"> (volgens huidige aanduiding) SEYCHELLEN • 1 </w:t>
      </w:r>
      <w:r>
        <w:rPr>
          <w:rFonts w:ascii="Segoe UI Symbol" w:hAnsi="Segoe UI Symbol" w:cs="Segoe UI Symbol"/>
        </w:rPr>
        <w:t>♂</w:t>
      </w:r>
      <w:r>
        <w:t xml:space="preserve">; in alcohol; A. </w:t>
      </w:r>
      <w:proofErr w:type="spellStart"/>
      <w:r>
        <w:t>Brauer</w:t>
      </w:r>
      <w:proofErr w:type="spellEnd"/>
      <w:r>
        <w:t xml:space="preserve"> leg.; [niet onderzocht; foto's niet geproduceerd omdat het specimen in slechte staat van bewaring verkeert] BMNH 1921.10.18.906-907.</w:t>
      </w:r>
    </w:p>
    <w:p w14:paraId="66A8B26D" w14:textId="77777777" w:rsidR="001A03DE" w:rsidRDefault="001A03DE" w:rsidP="001A03DE"/>
    <w:p w14:paraId="70D1E5F2" w14:textId="77777777" w:rsidR="001A03DE" w:rsidRDefault="001A03DE" w:rsidP="001A03DE">
      <w:r>
        <w:t>Typelokaliteit.</w:t>
      </w:r>
    </w:p>
    <w:p w14:paraId="3F6F79C3" w14:textId="77777777" w:rsidR="001A03DE" w:rsidRDefault="001A03DE" w:rsidP="001A03DE">
      <w:r>
        <w:t>Seychellen.</w:t>
      </w:r>
    </w:p>
    <w:p w14:paraId="329F09A1" w14:textId="77777777" w:rsidR="001A03DE" w:rsidRDefault="001A03DE" w:rsidP="001A03DE"/>
    <w:p w14:paraId="1A412C86" w14:textId="77777777" w:rsidR="001A03DE" w:rsidRDefault="001A03DE" w:rsidP="001A03DE">
      <w:r>
        <w:t>Diagnose.</w:t>
      </w:r>
    </w:p>
    <w:p w14:paraId="5155CBA6" w14:textId="77777777" w:rsidR="001A03DE" w:rsidRDefault="001A03DE" w:rsidP="001A03DE">
      <w:r>
        <w:t>Wat betreft geslacht.</w:t>
      </w:r>
    </w:p>
    <w:p w14:paraId="63727745" w14:textId="77777777" w:rsidR="001A03DE" w:rsidRDefault="001A03DE" w:rsidP="001A03DE"/>
    <w:p w14:paraId="39567559" w14:textId="77777777" w:rsidR="001A03DE" w:rsidRDefault="001A03DE" w:rsidP="001A03DE">
      <w:r>
        <w:t>Beschrijving.</w:t>
      </w:r>
    </w:p>
    <w:p w14:paraId="44E0A4A8" w14:textId="77777777" w:rsidR="001A03DE" w:rsidRDefault="001A03DE" w:rsidP="001A03DE">
      <w:r>
        <w:t xml:space="preserve">Maximale lichaamslengte 9 mm. Ogen met 20 ommatidia. </w:t>
      </w:r>
      <w:proofErr w:type="spellStart"/>
      <w:r>
        <w:t>Cephalothorax</w:t>
      </w:r>
      <w:proofErr w:type="spellEnd"/>
      <w:r>
        <w:t xml:space="preserve"> met frontaal schild dat over de top uitsteekt, mediaal verhoogd, met voorste rand bijna recht in dorsaal aanzicht. </w:t>
      </w:r>
      <w:proofErr w:type="spellStart"/>
      <w:r>
        <w:t>Pereonite</w:t>
      </w:r>
      <w:proofErr w:type="spellEnd"/>
      <w:r>
        <w:t xml:space="preserve"> 1 </w:t>
      </w:r>
      <w:proofErr w:type="spellStart"/>
      <w:r>
        <w:t>epimera</w:t>
      </w:r>
      <w:proofErr w:type="spellEnd"/>
      <w:r>
        <w:t xml:space="preserve"> met breed afgeronde </w:t>
      </w:r>
      <w:proofErr w:type="spellStart"/>
      <w:r>
        <w:t>posterolaterale</w:t>
      </w:r>
      <w:proofErr w:type="spellEnd"/>
      <w:r>
        <w:t xml:space="preserve"> hoek, voorste hoek scherp. </w:t>
      </w:r>
      <w:proofErr w:type="spellStart"/>
      <w:r>
        <w:t>Pereonites</w:t>
      </w:r>
      <w:proofErr w:type="spellEnd"/>
      <w:r>
        <w:t xml:space="preserve"> 2–4 </w:t>
      </w:r>
      <w:proofErr w:type="spellStart"/>
      <w:r>
        <w:t>epimera</w:t>
      </w:r>
      <w:proofErr w:type="spellEnd"/>
      <w:r>
        <w:t xml:space="preserve"> driehoekig, </w:t>
      </w:r>
      <w:proofErr w:type="spellStart"/>
      <w:r>
        <w:t>pereonite</w:t>
      </w:r>
      <w:proofErr w:type="spellEnd"/>
      <w:r>
        <w:t xml:space="preserve"> 5 </w:t>
      </w:r>
      <w:proofErr w:type="spellStart"/>
      <w:r>
        <w:t>epimera</w:t>
      </w:r>
      <w:proofErr w:type="spellEnd"/>
      <w:r>
        <w:t xml:space="preserve"> subtiel rechthoekig, en </w:t>
      </w:r>
      <w:proofErr w:type="spellStart"/>
      <w:r>
        <w:t>pereonites</w:t>
      </w:r>
      <w:proofErr w:type="spellEnd"/>
      <w:r>
        <w:t xml:space="preserve"> 6–7 </w:t>
      </w:r>
      <w:proofErr w:type="spellStart"/>
      <w:r>
        <w:t>epimera</w:t>
      </w:r>
      <w:proofErr w:type="spellEnd"/>
      <w:r>
        <w:t xml:space="preserve"> rechthoekig met convex afgeronde voorste rand. </w:t>
      </w:r>
      <w:proofErr w:type="spellStart"/>
      <w:r>
        <w:t>Pereonites</w:t>
      </w:r>
      <w:proofErr w:type="spellEnd"/>
      <w:r>
        <w:t xml:space="preserve"> 4–7 </w:t>
      </w:r>
      <w:proofErr w:type="spellStart"/>
      <w:r>
        <w:t>epimera</w:t>
      </w:r>
      <w:proofErr w:type="spellEnd"/>
      <w:r>
        <w:t xml:space="preserve"> zonder ventrale lobben. </w:t>
      </w:r>
      <w:proofErr w:type="spellStart"/>
      <w:r>
        <w:t>Epimera</w:t>
      </w:r>
      <w:proofErr w:type="spellEnd"/>
      <w:r>
        <w:t xml:space="preserve"> van </w:t>
      </w:r>
      <w:proofErr w:type="spellStart"/>
      <w:r>
        <w:t>pleonites</w:t>
      </w:r>
      <w:proofErr w:type="spellEnd"/>
      <w:r>
        <w:t xml:space="preserve"> 3–5 rechthoekig met anterolaterale hoek zwak afgerond. </w:t>
      </w:r>
      <w:proofErr w:type="spellStart"/>
      <w:r>
        <w:t>Uropode</w:t>
      </w:r>
      <w:proofErr w:type="spellEnd"/>
      <w:r>
        <w:t xml:space="preserve"> </w:t>
      </w:r>
      <w:proofErr w:type="spellStart"/>
      <w:r>
        <w:t>protopodiet</w:t>
      </w:r>
      <w:proofErr w:type="spellEnd"/>
      <w:r>
        <w:t xml:space="preserve"> langwerpig, met rechthoekig distaal gedeelte, </w:t>
      </w:r>
      <w:proofErr w:type="spellStart"/>
      <w:r>
        <w:t>posterolaterale</w:t>
      </w:r>
      <w:proofErr w:type="spellEnd"/>
      <w:r>
        <w:t xml:space="preserve"> hoek afgerond </w:t>
      </w:r>
      <w:proofErr w:type="spellStart"/>
      <w:r>
        <w:t>posteromediale</w:t>
      </w:r>
      <w:proofErr w:type="spellEnd"/>
      <w:r>
        <w:t xml:space="preserve"> hoek sterk scherp, bijna reikend tot achterste punt van </w:t>
      </w:r>
      <w:proofErr w:type="spellStart"/>
      <w:r>
        <w:t>pleotelson</w:t>
      </w:r>
      <w:proofErr w:type="spellEnd"/>
      <w:r>
        <w:t xml:space="preserve">; </w:t>
      </w:r>
      <w:proofErr w:type="spellStart"/>
      <w:r>
        <w:t>uropode</w:t>
      </w:r>
      <w:proofErr w:type="spellEnd"/>
      <w:r>
        <w:t xml:space="preserve"> </w:t>
      </w:r>
      <w:proofErr w:type="spellStart"/>
      <w:r>
        <w:t>exopodiet</w:t>
      </w:r>
      <w:proofErr w:type="spellEnd"/>
      <w:r>
        <w:t xml:space="preserve"> relatief kort, slechts halverwege insertie tot </w:t>
      </w:r>
      <w:proofErr w:type="spellStart"/>
      <w:r>
        <w:t>posteromediale</w:t>
      </w:r>
      <w:proofErr w:type="spellEnd"/>
      <w:r>
        <w:t xml:space="preserve"> punt van </w:t>
      </w:r>
      <w:proofErr w:type="spellStart"/>
      <w:r>
        <w:t>protopodiet</w:t>
      </w:r>
      <w:proofErr w:type="spellEnd"/>
      <w:r>
        <w:t>.</w:t>
      </w:r>
    </w:p>
    <w:p w14:paraId="7919AC40" w14:textId="77777777" w:rsidR="001A03DE" w:rsidRDefault="001A03DE" w:rsidP="001A03DE"/>
    <w:p w14:paraId="68F210AE" w14:textId="77777777" w:rsidR="001A03DE" w:rsidRDefault="001A03DE" w:rsidP="001A03DE">
      <w:r>
        <w:t>Opmerkingen.</w:t>
      </w:r>
    </w:p>
    <w:p w14:paraId="5D3B7925" w14:textId="77777777" w:rsidR="001A03DE" w:rsidRDefault="001A03DE" w:rsidP="001A03DE">
      <w:r>
        <w:lastRenderedPageBreak/>
        <w:t xml:space="preserve">Helaas zijn de twee exemplaren van </w:t>
      </w:r>
      <w:proofErr w:type="spellStart"/>
      <w:r>
        <w:t>Ardentiella</w:t>
      </w:r>
      <w:proofErr w:type="spellEnd"/>
      <w:r>
        <w:t xml:space="preserve"> </w:t>
      </w:r>
      <w:proofErr w:type="spellStart"/>
      <w:r>
        <w:t>peltatus</w:t>
      </w:r>
      <w:proofErr w:type="spellEnd"/>
      <w:r>
        <w:t xml:space="preserve"> gen. et </w:t>
      </w:r>
      <w:proofErr w:type="spellStart"/>
      <w:r>
        <w:t>comb</w:t>
      </w:r>
      <w:proofErr w:type="spellEnd"/>
      <w:r>
        <w:t xml:space="preserve">. nov. (declinatie veranderd als een verplichte verandering zoals uiteengezet in ICZN, Hoofdstuk 7, Art. 34) zijn niet in goede staat bewaard gebleven (Miranda Lowe, pers. </w:t>
      </w:r>
      <w:proofErr w:type="spellStart"/>
      <w:r>
        <w:t>comm</w:t>
      </w:r>
      <w:proofErr w:type="spellEnd"/>
      <w:r>
        <w:t xml:space="preserve">.) en er is geen specifieke typelokaliteit bekend. Het vrouwelijke exemplaar wordt het </w:t>
      </w:r>
      <w:proofErr w:type="spellStart"/>
      <w:r>
        <w:t>lectotype</w:t>
      </w:r>
      <w:proofErr w:type="spellEnd"/>
      <w:r>
        <w:t xml:space="preserve"> genoemd omdat het geschikter is als primaire referentie vanwege de bewaring.</w:t>
      </w:r>
    </w:p>
    <w:p w14:paraId="6226B5A5" w14:textId="77777777" w:rsidR="001A03DE" w:rsidRDefault="001A03DE" w:rsidP="001A03DE">
      <w:r>
        <w:rPr>
          <w:noProof/>
        </w:rPr>
        <w:drawing>
          <wp:inline distT="0" distB="0" distL="0" distR="0" wp14:anchorId="6D55EEAB" wp14:editId="0DD33519">
            <wp:extent cx="5760720" cy="6656070"/>
            <wp:effectExtent l="0" t="0" r="0" b="0"/>
            <wp:docPr id="1447554814" name="Afbeelding 11" descr="Afbeelding met tekening, schets, Lijnillustratie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554814" name="Afbeelding 11" descr="Afbeelding met tekening, schets, Lijnillustraties&#10;&#10;Door AI gegenereerde inhoud is mogelijk onjuis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6656070"/>
                    </a:xfrm>
                    <a:prstGeom prst="rect">
                      <a:avLst/>
                    </a:prstGeom>
                  </pic:spPr>
                </pic:pic>
              </a:graphicData>
            </a:graphic>
          </wp:inline>
        </w:drawing>
      </w:r>
    </w:p>
    <w:p w14:paraId="516B6652" w14:textId="77777777" w:rsidR="001A03DE" w:rsidRDefault="001A03DE" w:rsidP="001A03DE">
      <w:r>
        <w:t>Figuur 9.</w:t>
      </w:r>
    </w:p>
    <w:p w14:paraId="24397640" w14:textId="77777777" w:rsidR="001A03DE" w:rsidRDefault="001A03DE" w:rsidP="001A03DE">
      <w:proofErr w:type="spellStart"/>
      <w:r>
        <w:t>Acutodillo</w:t>
      </w:r>
      <w:proofErr w:type="spellEnd"/>
      <w:r>
        <w:t xml:space="preserve"> </w:t>
      </w:r>
      <w:proofErr w:type="spellStart"/>
      <w:r>
        <w:t>peltatus</w:t>
      </w:r>
      <w:proofErr w:type="spellEnd"/>
      <w:r>
        <w:t xml:space="preserve"> (</w:t>
      </w:r>
      <w:proofErr w:type="spellStart"/>
      <w:r>
        <w:t>Budde-Lund</w:t>
      </w:r>
      <w:proofErr w:type="spellEnd"/>
      <w:r>
        <w:t xml:space="preserve">, 1904), gen. et </w:t>
      </w:r>
      <w:proofErr w:type="spellStart"/>
      <w:r>
        <w:t>comb</w:t>
      </w:r>
      <w:proofErr w:type="spellEnd"/>
      <w:r>
        <w:t xml:space="preserve">. nov. A habitus B ventrale lobben van </w:t>
      </w:r>
      <w:proofErr w:type="spellStart"/>
      <w:r>
        <w:t>pereoniet</w:t>
      </w:r>
      <w:proofErr w:type="spellEnd"/>
      <w:r>
        <w:t xml:space="preserve"> 1–2 C </w:t>
      </w:r>
      <w:proofErr w:type="spellStart"/>
      <w:r>
        <w:t>cephalon</w:t>
      </w:r>
      <w:proofErr w:type="spellEnd"/>
      <w:r>
        <w:t xml:space="preserve"> in frontaal aanzicht getraceerd van Ferrara en </w:t>
      </w:r>
      <w:proofErr w:type="spellStart"/>
      <w:r>
        <w:t>Taiti</w:t>
      </w:r>
      <w:proofErr w:type="spellEnd"/>
      <w:r>
        <w:t xml:space="preserve"> (1983) D </w:t>
      </w:r>
      <w:proofErr w:type="spellStart"/>
      <w:r>
        <w:t>cephalon</w:t>
      </w:r>
      <w:proofErr w:type="spellEnd"/>
      <w:r>
        <w:t xml:space="preserve"> in dorsaal aanzicht getraceerd van Ferrara en </w:t>
      </w:r>
      <w:proofErr w:type="spellStart"/>
      <w:r>
        <w:t>Taiti</w:t>
      </w:r>
      <w:proofErr w:type="spellEnd"/>
      <w:r>
        <w:t xml:space="preserve"> (1983) E </w:t>
      </w:r>
      <w:proofErr w:type="spellStart"/>
      <w:r>
        <w:t>telson</w:t>
      </w:r>
      <w:proofErr w:type="spellEnd"/>
      <w:r>
        <w:t xml:space="preserve"> en </w:t>
      </w:r>
      <w:proofErr w:type="spellStart"/>
      <w:r>
        <w:t>uropoden</w:t>
      </w:r>
      <w:proofErr w:type="spellEnd"/>
      <w:r>
        <w:t xml:space="preserve"> in dorsaal aanzicht getraceerd van Ferrara en </w:t>
      </w:r>
      <w:proofErr w:type="spellStart"/>
      <w:r>
        <w:t>Taiti</w:t>
      </w:r>
      <w:proofErr w:type="spellEnd"/>
      <w:r>
        <w:t xml:space="preserve"> (1983).</w:t>
      </w:r>
    </w:p>
    <w:p w14:paraId="0530E4B2" w14:textId="77777777" w:rsidR="001A03DE" w:rsidRDefault="001A03DE" w:rsidP="001A03DE">
      <w:proofErr w:type="spellStart"/>
      <w:r>
        <w:lastRenderedPageBreak/>
        <w:t>Ardentiella</w:t>
      </w:r>
      <w:proofErr w:type="spellEnd"/>
      <w:r>
        <w:t xml:space="preserve"> gen. nov.</w:t>
      </w:r>
    </w:p>
    <w:p w14:paraId="3FC23796" w14:textId="77777777" w:rsidR="001A03DE" w:rsidRDefault="001A03DE" w:rsidP="001A03DE">
      <w:r>
        <w:t>https://zoobank.org/30376EA3-4D71-454F-9C50-0C0BF9B26CC9</w:t>
      </w:r>
    </w:p>
    <w:p w14:paraId="18DB54CE" w14:textId="77777777" w:rsidR="001A03DE" w:rsidRDefault="001A03DE" w:rsidP="001A03DE">
      <w:r>
        <w:t>Typesoort.</w:t>
      </w:r>
    </w:p>
    <w:p w14:paraId="3151181C" w14:textId="77777777" w:rsidR="001A03DE" w:rsidRDefault="001A03DE" w:rsidP="001A03DE">
      <w:r>
        <w:t xml:space="preserve">Armadillo </w:t>
      </w:r>
      <w:proofErr w:type="spellStart"/>
      <w:r>
        <w:t>bicoloratus</w:t>
      </w:r>
      <w:proofErr w:type="spellEnd"/>
      <w:r>
        <w:t xml:space="preserve"> </w:t>
      </w:r>
      <w:proofErr w:type="spellStart"/>
      <w:r>
        <w:t>Budde-Lund</w:t>
      </w:r>
      <w:proofErr w:type="spellEnd"/>
      <w:r>
        <w:t>, 1895.</w:t>
      </w:r>
    </w:p>
    <w:p w14:paraId="0F16C9A2" w14:textId="77777777" w:rsidR="001A03DE" w:rsidRDefault="001A03DE" w:rsidP="001A03DE"/>
    <w:p w14:paraId="78420F0F" w14:textId="77777777" w:rsidR="001A03DE" w:rsidRDefault="001A03DE" w:rsidP="001A03DE">
      <w:r>
        <w:t>Verspreiding.</w:t>
      </w:r>
    </w:p>
    <w:p w14:paraId="1948B008" w14:textId="77777777" w:rsidR="001A03DE" w:rsidRDefault="001A03DE" w:rsidP="001A03DE">
      <w:r>
        <w:t>Myanmar, Thailand [Onbeschreven soort: Vietnam, Laos en China (</w:t>
      </w:r>
      <w:proofErr w:type="spellStart"/>
      <w:r>
        <w:t>Yunnan</w:t>
      </w:r>
      <w:proofErr w:type="spellEnd"/>
      <w:r>
        <w:t>)].</w:t>
      </w:r>
    </w:p>
    <w:p w14:paraId="1495E6DF" w14:textId="77777777" w:rsidR="001A03DE" w:rsidRDefault="001A03DE" w:rsidP="001A03DE"/>
    <w:p w14:paraId="55C6A2D2" w14:textId="77777777" w:rsidR="001A03DE" w:rsidRDefault="001A03DE" w:rsidP="001A03DE">
      <w:r>
        <w:t>Diagnose.</w:t>
      </w:r>
    </w:p>
    <w:p w14:paraId="406139C4" w14:textId="77777777" w:rsidR="001A03DE" w:rsidRDefault="001A03DE" w:rsidP="001A03DE">
      <w:r>
        <w:t xml:space="preserve">Rug glad, bedekt met kleine </w:t>
      </w:r>
      <w:proofErr w:type="spellStart"/>
      <w:r>
        <w:t>schubbensetae</w:t>
      </w:r>
      <w:proofErr w:type="spellEnd"/>
      <w:r>
        <w:t xml:space="preserve">. </w:t>
      </w:r>
      <w:proofErr w:type="spellStart"/>
      <w:r>
        <w:t>Cephalothorax</w:t>
      </w:r>
      <w:proofErr w:type="spellEnd"/>
      <w:r>
        <w:t xml:space="preserve"> met frontaal schild dat iets boven de top uitsteekt, mediaal met kleine inkeping. Antennes lang en slank. </w:t>
      </w:r>
      <w:proofErr w:type="spellStart"/>
      <w:r>
        <w:t>Pereoniet</w:t>
      </w:r>
      <w:proofErr w:type="spellEnd"/>
      <w:r>
        <w:t xml:space="preserve"> 1 </w:t>
      </w:r>
      <w:proofErr w:type="spellStart"/>
      <w:r>
        <w:t>epimera</w:t>
      </w:r>
      <w:proofErr w:type="spellEnd"/>
      <w:r>
        <w:t xml:space="preserve"> ventraal met breed afgeronde lob, reikt niet tot de laterale rand. </w:t>
      </w:r>
      <w:proofErr w:type="spellStart"/>
      <w:r>
        <w:t>Pereoniet</w:t>
      </w:r>
      <w:proofErr w:type="spellEnd"/>
      <w:r>
        <w:t xml:space="preserve"> 2 </w:t>
      </w:r>
      <w:proofErr w:type="spellStart"/>
      <w:r>
        <w:t>epimera</w:t>
      </w:r>
      <w:proofErr w:type="spellEnd"/>
      <w:r>
        <w:t xml:space="preserve"> ventraal met kleine lob. </w:t>
      </w:r>
      <w:proofErr w:type="spellStart"/>
      <w:r>
        <w:t>Pereonieten</w:t>
      </w:r>
      <w:proofErr w:type="spellEnd"/>
      <w:r>
        <w:t xml:space="preserve"> 2–7 </w:t>
      </w:r>
      <w:proofErr w:type="spellStart"/>
      <w:r>
        <w:t>epimera</w:t>
      </w:r>
      <w:proofErr w:type="spellEnd"/>
      <w:r>
        <w:t xml:space="preserve"> rechthoekig, anterolaterale hoek vaak breed afgerond, soms apicaal smaller, resulterend in een driehoekig uiterlijk. </w:t>
      </w:r>
      <w:proofErr w:type="spellStart"/>
      <w:r>
        <w:t>Pleotelson</w:t>
      </w:r>
      <w:proofErr w:type="spellEnd"/>
      <w:r>
        <w:t xml:space="preserve"> gekield of convex, laterale randen ingedrukt; achterste rand van </w:t>
      </w:r>
      <w:proofErr w:type="spellStart"/>
      <w:r>
        <w:t>pleotelson</w:t>
      </w:r>
      <w:proofErr w:type="spellEnd"/>
      <w:r>
        <w:t xml:space="preserve"> convex of eindigend in achterste punt. </w:t>
      </w:r>
      <w:proofErr w:type="spellStart"/>
      <w:r>
        <w:t>Uropode</w:t>
      </w:r>
      <w:proofErr w:type="spellEnd"/>
      <w:r>
        <w:t xml:space="preserve"> </w:t>
      </w:r>
      <w:proofErr w:type="spellStart"/>
      <w:r>
        <w:t>protopodiet</w:t>
      </w:r>
      <w:proofErr w:type="spellEnd"/>
      <w:r>
        <w:t xml:space="preserve"> subtiel driehoekig; </w:t>
      </w:r>
      <w:proofErr w:type="spellStart"/>
      <w:r>
        <w:t>uropode</w:t>
      </w:r>
      <w:proofErr w:type="spellEnd"/>
      <w:r>
        <w:t xml:space="preserve"> </w:t>
      </w:r>
      <w:proofErr w:type="spellStart"/>
      <w:r>
        <w:t>exopodiet</w:t>
      </w:r>
      <w:proofErr w:type="spellEnd"/>
      <w:r>
        <w:t xml:space="preserve"> bereikt de achterste rand van </w:t>
      </w:r>
      <w:proofErr w:type="spellStart"/>
      <w:r>
        <w:t>pleotelson</w:t>
      </w:r>
      <w:proofErr w:type="spellEnd"/>
      <w:r>
        <w:t xml:space="preserve"> niet, basaal bedekt door kleine </w:t>
      </w:r>
      <w:proofErr w:type="spellStart"/>
      <w:r>
        <w:t>dorsomediale</w:t>
      </w:r>
      <w:proofErr w:type="spellEnd"/>
      <w:r>
        <w:t xml:space="preserve"> tand en ingevoegd nabij mediale rand. Noduli </w:t>
      </w:r>
      <w:proofErr w:type="spellStart"/>
      <w:r>
        <w:t>laterales</w:t>
      </w:r>
      <w:proofErr w:type="spellEnd"/>
      <w:r>
        <w:t xml:space="preserve"> op </w:t>
      </w:r>
      <w:proofErr w:type="spellStart"/>
      <w:r>
        <w:t>pereoniet</w:t>
      </w:r>
      <w:proofErr w:type="spellEnd"/>
      <w:r>
        <w:t xml:space="preserve"> 1 en 2 min of meer op gelijke afstand tussen voorste en achterste randen met opeenvolgende paren progressief dichter bij achterste en laterale rand; noduli </w:t>
      </w:r>
      <w:proofErr w:type="spellStart"/>
      <w:r>
        <w:t>laterales</w:t>
      </w:r>
      <w:proofErr w:type="spellEnd"/>
      <w:r>
        <w:t xml:space="preserve"> op </w:t>
      </w:r>
      <w:proofErr w:type="spellStart"/>
      <w:r>
        <w:t>pereoniet</w:t>
      </w:r>
      <w:proofErr w:type="spellEnd"/>
      <w:r>
        <w:t xml:space="preserve"> 7 niet uitgelijnd met noduli </w:t>
      </w:r>
      <w:proofErr w:type="spellStart"/>
      <w:r>
        <w:t>laterales</w:t>
      </w:r>
      <w:proofErr w:type="spellEnd"/>
      <w:r>
        <w:t xml:space="preserve"> op </w:t>
      </w:r>
      <w:proofErr w:type="spellStart"/>
      <w:r>
        <w:t>pereonieten</w:t>
      </w:r>
      <w:proofErr w:type="spellEnd"/>
      <w:r>
        <w:t xml:space="preserve"> 1–6 en aanzienlijk meer mediaal geplaatst, zeer dicht bij achterste rand.</w:t>
      </w:r>
    </w:p>
    <w:p w14:paraId="6CF1E81F" w14:textId="77777777" w:rsidR="001A03DE" w:rsidRDefault="001A03DE" w:rsidP="001A03DE"/>
    <w:p w14:paraId="1762D7E3" w14:textId="77777777" w:rsidR="001A03DE" w:rsidRDefault="001A03DE" w:rsidP="001A03DE">
      <w:r>
        <w:t>Opmerkingen.</w:t>
      </w:r>
    </w:p>
    <w:p w14:paraId="4600E539" w14:textId="77777777" w:rsidR="001A03DE" w:rsidRDefault="001A03DE" w:rsidP="001A03DE">
      <w:r>
        <w:t xml:space="preserve">Twee eerder beschreven soorten kunnen momenteel worden geplaatst in </w:t>
      </w:r>
      <w:proofErr w:type="spellStart"/>
      <w:r>
        <w:t>Ardentiella</w:t>
      </w:r>
      <w:proofErr w:type="spellEnd"/>
      <w:r>
        <w:t xml:space="preserve"> gen. nov.: </w:t>
      </w:r>
      <w:proofErr w:type="spellStart"/>
      <w:r>
        <w:t>Ardentiella</w:t>
      </w:r>
      <w:proofErr w:type="spellEnd"/>
      <w:r>
        <w:t xml:space="preserve"> </w:t>
      </w:r>
      <w:proofErr w:type="spellStart"/>
      <w:r>
        <w:t>bicolorata</w:t>
      </w:r>
      <w:proofErr w:type="spellEnd"/>
      <w:r>
        <w:t xml:space="preserve"> (=Armadillo </w:t>
      </w:r>
      <w:proofErr w:type="spellStart"/>
      <w:r>
        <w:t>bicoloratus</w:t>
      </w:r>
      <w:proofErr w:type="spellEnd"/>
      <w:r>
        <w:t xml:space="preserve">) </w:t>
      </w:r>
      <w:proofErr w:type="spellStart"/>
      <w:r>
        <w:t>Budde-Lund</w:t>
      </w:r>
      <w:proofErr w:type="spellEnd"/>
      <w:r>
        <w:t xml:space="preserve">, 1895, </w:t>
      </w:r>
      <w:proofErr w:type="spellStart"/>
      <w:r>
        <w:t>comb</w:t>
      </w:r>
      <w:proofErr w:type="spellEnd"/>
      <w:r>
        <w:t xml:space="preserve">. nov. en </w:t>
      </w:r>
      <w:proofErr w:type="spellStart"/>
      <w:r>
        <w:t>Ardentiella</w:t>
      </w:r>
      <w:proofErr w:type="spellEnd"/>
      <w:r>
        <w:t xml:space="preserve"> </w:t>
      </w:r>
      <w:proofErr w:type="spellStart"/>
      <w:r>
        <w:t>caerulea</w:t>
      </w:r>
      <w:proofErr w:type="spellEnd"/>
      <w:r>
        <w:t xml:space="preserve"> (=Cubaris </w:t>
      </w:r>
      <w:proofErr w:type="spellStart"/>
      <w:r>
        <w:t>caerulea</w:t>
      </w:r>
      <w:proofErr w:type="spellEnd"/>
      <w:r>
        <w:t xml:space="preserve">) </w:t>
      </w:r>
      <w:proofErr w:type="spellStart"/>
      <w:r>
        <w:t>Collinge</w:t>
      </w:r>
      <w:proofErr w:type="spellEnd"/>
      <w:r>
        <w:t xml:space="preserve">, 1914, </w:t>
      </w:r>
      <w:proofErr w:type="spellStart"/>
      <w:r>
        <w:t>comb</w:t>
      </w:r>
      <w:proofErr w:type="spellEnd"/>
      <w:r>
        <w:t xml:space="preserve">. nov. Onderzoek van beschreven en onbeschreven leden van het geslacht onthulde dat het algemene patroon van de noduli </w:t>
      </w:r>
      <w:proofErr w:type="spellStart"/>
      <w:r>
        <w:t>laterales</w:t>
      </w:r>
      <w:proofErr w:type="spellEnd"/>
      <w:r>
        <w:t xml:space="preserve"> consistent is, maar de exacte positie lijkt te variëren tussen soorten en kan helpen verschillende soorten af </w:t>
      </w:r>
      <w:r>
        <w:rPr>
          <w:rFonts w:ascii="Arial" w:hAnsi="Arial" w:cs="Arial"/>
        </w:rPr>
        <w:t>​​</w:t>
      </w:r>
      <w:r>
        <w:t xml:space="preserve">te bakenen. De opvallende kleuren die door veel leden van het geslacht worden getoond, worden verondersteld een anti-roofzuchtige strategie te zijn (Tuf en </w:t>
      </w:r>
      <w:proofErr w:type="spellStart"/>
      <w:r>
        <w:t>Ďurajková</w:t>
      </w:r>
      <w:proofErr w:type="spellEnd"/>
      <w:r>
        <w:t xml:space="preserve"> 2022). Dit komt overeen met observaties van pissebeddenhobbyisten en -verzorgers en F. H. </w:t>
      </w:r>
      <w:proofErr w:type="spellStart"/>
      <w:r>
        <w:t>Gravely</w:t>
      </w:r>
      <w:proofErr w:type="spellEnd"/>
      <w:r>
        <w:t xml:space="preserve"> (</w:t>
      </w:r>
      <w:proofErr w:type="spellStart"/>
      <w:r>
        <w:t>Collinge</w:t>
      </w:r>
      <w:proofErr w:type="spellEnd"/>
      <w:r>
        <w:t xml:space="preserve"> 1914), die wijzen op het voorkomen van </w:t>
      </w:r>
      <w:proofErr w:type="spellStart"/>
      <w:r>
        <w:t>Ardentiella</w:t>
      </w:r>
      <w:proofErr w:type="spellEnd"/>
      <w:r>
        <w:t xml:space="preserve"> op vegetatie en andere blootgestelde oppervlakken. Bovendien missen leden van </w:t>
      </w:r>
      <w:proofErr w:type="spellStart"/>
      <w:r>
        <w:t>Ardentiella</w:t>
      </w:r>
      <w:proofErr w:type="spellEnd"/>
      <w:r>
        <w:t xml:space="preserve"> alternatieve verdedigingsmechanismen zoals </w:t>
      </w:r>
      <w:proofErr w:type="spellStart"/>
      <w:r>
        <w:t>tuberculatie</w:t>
      </w:r>
      <w:proofErr w:type="spellEnd"/>
      <w:r>
        <w:t xml:space="preserve"> en gebruiken ze slechts zelden het vermogen om te </w:t>
      </w:r>
      <w:proofErr w:type="spellStart"/>
      <w:r>
        <w:t>congloberen</w:t>
      </w:r>
      <w:proofErr w:type="spellEnd"/>
      <w:r>
        <w:t>, maar vertonen in plaats daarvan gedrag dat overeenkomt met een loper-</w:t>
      </w:r>
      <w:proofErr w:type="spellStart"/>
      <w:r>
        <w:t>ecomorfotype</w:t>
      </w:r>
      <w:proofErr w:type="spellEnd"/>
      <w:r>
        <w:t xml:space="preserve">, zoals waargenomen in gevangenschap. De kleuring van sommige onbeschreven leden lijkt misschien heel duidelijk, maar is vaak zo variabel dat verschillende soorten alleen nog maar van elkaar te onderscheiden zijn door kleine morfologische kenmerken, zoals te zien is bij </w:t>
      </w:r>
      <w:proofErr w:type="spellStart"/>
      <w:r>
        <w:t>Ardentiella</w:t>
      </w:r>
      <w:proofErr w:type="spellEnd"/>
      <w:r>
        <w:t xml:space="preserve"> sp. 2, </w:t>
      </w:r>
      <w:proofErr w:type="spellStart"/>
      <w:r>
        <w:t>Ardentiella</w:t>
      </w:r>
      <w:proofErr w:type="spellEnd"/>
      <w:r>
        <w:t xml:space="preserve"> sp. 3 en </w:t>
      </w:r>
      <w:proofErr w:type="spellStart"/>
      <w:r>
        <w:t>Ardentiella</w:t>
      </w:r>
      <w:proofErr w:type="spellEnd"/>
      <w:r>
        <w:t xml:space="preserve"> sp. 4 (Fig. 10). Het geslacht heeft een brede verspreiding (Fig. 1B) van Oost-Myanmar en West-Thailand tot Zuid-China, Laos en Vietnam (iNaturalist 2023a; </w:t>
      </w:r>
      <w:proofErr w:type="spellStart"/>
      <w:r>
        <w:t>Budde-Lund</w:t>
      </w:r>
      <w:proofErr w:type="spellEnd"/>
      <w:r>
        <w:t xml:space="preserve"> 1904; </w:t>
      </w:r>
      <w:proofErr w:type="spellStart"/>
      <w:r>
        <w:t>Collinge</w:t>
      </w:r>
      <w:proofErr w:type="spellEnd"/>
      <w:r>
        <w:t xml:space="preserve"> 1914; </w:t>
      </w:r>
      <w:proofErr w:type="spellStart"/>
      <w:r>
        <w:t>Yao</w:t>
      </w:r>
      <w:proofErr w:type="spellEnd"/>
      <w:r>
        <w:t xml:space="preserve"> et al. 2023).</w:t>
      </w:r>
    </w:p>
    <w:p w14:paraId="2B6699AB" w14:textId="77777777" w:rsidR="001A03DE" w:rsidRDefault="001A03DE" w:rsidP="001A03DE"/>
    <w:p w14:paraId="1A22066C" w14:textId="77777777" w:rsidR="001A03DE" w:rsidRDefault="001A03DE" w:rsidP="001A03DE">
      <w:r>
        <w:t>Etymologie.</w:t>
      </w:r>
    </w:p>
    <w:p w14:paraId="594DFF4A" w14:textId="77777777" w:rsidR="001A03DE" w:rsidRDefault="001A03DE" w:rsidP="001A03DE">
      <w:r>
        <w:t xml:space="preserve">De geslachtsnaam </w:t>
      </w:r>
      <w:proofErr w:type="spellStart"/>
      <w:r>
        <w:t>Ardentiella</w:t>
      </w:r>
      <w:proofErr w:type="spellEnd"/>
      <w:r>
        <w:t xml:space="preserve"> gen. nov. (</w:t>
      </w:r>
      <w:proofErr w:type="spellStart"/>
      <w:r>
        <w:t>fem</w:t>
      </w:r>
      <w:proofErr w:type="spellEnd"/>
      <w:r>
        <w:t xml:space="preserve">.) is afgeleid van het woord </w:t>
      </w:r>
      <w:proofErr w:type="spellStart"/>
      <w:r>
        <w:t>ardens</w:t>
      </w:r>
      <w:proofErr w:type="spellEnd"/>
      <w:r>
        <w:t xml:space="preserve"> (Latijn: "brandend, vurig, vurig") vanwege de opvallende zwarte, gele en rode kleuren die veel leden van het geslacht vertonen (Fig. 10, 13).</w:t>
      </w:r>
    </w:p>
    <w:p w14:paraId="2DA37DC1" w14:textId="758AAB69" w:rsidR="001A03DE" w:rsidRDefault="001A03DE" w:rsidP="001A03DE">
      <w:r>
        <w:rPr>
          <w:noProof/>
        </w:rPr>
        <w:drawing>
          <wp:inline distT="0" distB="0" distL="0" distR="0" wp14:anchorId="63DECCA9" wp14:editId="2A4AACC8">
            <wp:extent cx="5739384" cy="7656576"/>
            <wp:effectExtent l="0" t="0" r="0" b="1905"/>
            <wp:docPr id="1730861820" name="Afbeelding 12" descr="Afbeelding met ongewerveld dier, Organisme, insec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861820" name="Afbeelding 12" descr="Afbeelding met ongewerveld dier, Organisme, insect&#10;&#10;Door AI gegenereerde inhoud is mogelijk onjuis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9384" cy="7656576"/>
                    </a:xfrm>
                    <a:prstGeom prst="rect">
                      <a:avLst/>
                    </a:prstGeom>
                  </pic:spPr>
                </pic:pic>
              </a:graphicData>
            </a:graphic>
          </wp:inline>
        </w:drawing>
      </w:r>
      <w:r>
        <w:br w:type="page"/>
      </w:r>
    </w:p>
    <w:p w14:paraId="061E0BCE" w14:textId="77777777" w:rsidR="001A03DE" w:rsidRDefault="001A03DE" w:rsidP="001A03DE">
      <w:r>
        <w:lastRenderedPageBreak/>
        <w:t>Figuur 10.</w:t>
      </w:r>
    </w:p>
    <w:p w14:paraId="1A8C8BFC" w14:textId="77777777" w:rsidR="001A03DE" w:rsidRDefault="001A03DE" w:rsidP="001A03DE">
      <w:r>
        <w:t xml:space="preserve">Onbeschreven soorten </w:t>
      </w:r>
      <w:proofErr w:type="spellStart"/>
      <w:r>
        <w:t>Ardentiella</w:t>
      </w:r>
      <w:proofErr w:type="spellEnd"/>
      <w:r>
        <w:t xml:space="preserve"> gen. nov. uit Vietnam die momenteel in de dierenhandel circuleren (Foto's: B. </w:t>
      </w:r>
      <w:proofErr w:type="spellStart"/>
      <w:r>
        <w:t>Kästle</w:t>
      </w:r>
      <w:proofErr w:type="spellEnd"/>
      <w:r>
        <w:t>).</w:t>
      </w:r>
    </w:p>
    <w:p w14:paraId="10829CAA" w14:textId="77777777" w:rsidR="001A03DE" w:rsidRDefault="001A03DE" w:rsidP="001A03DE">
      <w:r>
        <w:rPr>
          <w:noProof/>
        </w:rPr>
        <w:drawing>
          <wp:inline distT="0" distB="0" distL="0" distR="0" wp14:anchorId="75700504" wp14:editId="666776EF">
            <wp:extent cx="5760720" cy="4462780"/>
            <wp:effectExtent l="0" t="0" r="0" b="0"/>
            <wp:docPr id="1808562780" name="Afbeelding 13" descr="Afbeelding met schets, tekening, Lijnillustratie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562780" name="Afbeelding 13" descr="Afbeelding met schets, tekening, Lijnillustraties&#10;&#10;Door AI gegenereerde inhoud is mogelijk onjuis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4462780"/>
                    </a:xfrm>
                    <a:prstGeom prst="rect">
                      <a:avLst/>
                    </a:prstGeom>
                  </pic:spPr>
                </pic:pic>
              </a:graphicData>
            </a:graphic>
          </wp:inline>
        </w:drawing>
      </w:r>
    </w:p>
    <w:p w14:paraId="59E397B1" w14:textId="77777777" w:rsidR="001A03DE" w:rsidRDefault="001A03DE" w:rsidP="001A03DE">
      <w:r>
        <w:br/>
      </w:r>
    </w:p>
    <w:p w14:paraId="16872654" w14:textId="77777777" w:rsidR="001A03DE" w:rsidRDefault="001A03DE">
      <w:r>
        <w:br w:type="page"/>
      </w:r>
    </w:p>
    <w:p w14:paraId="5F4147AC" w14:textId="77777777" w:rsidR="001A03DE" w:rsidRDefault="001A03DE" w:rsidP="001A03DE">
      <w:r w:rsidRPr="001A03DE">
        <w:lastRenderedPageBreak/>
        <w:t xml:space="preserve">Figuur 11. </w:t>
      </w:r>
      <w:proofErr w:type="spellStart"/>
      <w:r w:rsidRPr="001A03DE">
        <w:t>Ardentiella</w:t>
      </w:r>
      <w:proofErr w:type="spellEnd"/>
      <w:r w:rsidRPr="001A03DE">
        <w:t xml:space="preserve"> </w:t>
      </w:r>
      <w:proofErr w:type="spellStart"/>
      <w:r w:rsidRPr="001A03DE">
        <w:t>bicolorata</w:t>
      </w:r>
      <w:proofErr w:type="spellEnd"/>
      <w:r w:rsidRPr="001A03DE">
        <w:t xml:space="preserve"> (</w:t>
      </w:r>
      <w:proofErr w:type="spellStart"/>
      <w:r w:rsidRPr="001A03DE">
        <w:t>Budde-Lund</w:t>
      </w:r>
      <w:proofErr w:type="spellEnd"/>
      <w:r w:rsidRPr="001A03DE">
        <w:t xml:space="preserve">, 1895), gen. en kam. November A habitus B ventrale lobben van </w:t>
      </w:r>
      <w:proofErr w:type="spellStart"/>
      <w:r w:rsidRPr="001A03DE">
        <w:t>pereoniet</w:t>
      </w:r>
      <w:proofErr w:type="spellEnd"/>
      <w:r w:rsidRPr="001A03DE">
        <w:t xml:space="preserve"> 1–2 C </w:t>
      </w:r>
      <w:proofErr w:type="spellStart"/>
      <w:r w:rsidRPr="001A03DE">
        <w:t>uropode</w:t>
      </w:r>
      <w:proofErr w:type="spellEnd"/>
      <w:r w:rsidRPr="001A03DE">
        <w:t xml:space="preserve"> in ventraal aanzicht D </w:t>
      </w:r>
      <w:proofErr w:type="spellStart"/>
      <w:r w:rsidRPr="001A03DE">
        <w:t>pleotelson</w:t>
      </w:r>
      <w:proofErr w:type="spellEnd"/>
      <w:r w:rsidRPr="001A03DE">
        <w:t xml:space="preserve"> en </w:t>
      </w:r>
      <w:proofErr w:type="spellStart"/>
      <w:r w:rsidRPr="001A03DE">
        <w:t>uropoden</w:t>
      </w:r>
      <w:proofErr w:type="spellEnd"/>
      <w:r w:rsidRPr="001A03DE">
        <w:t xml:space="preserve"> getraceerd van </w:t>
      </w:r>
      <w:proofErr w:type="spellStart"/>
      <w:r w:rsidRPr="001A03DE">
        <w:t>Budde-Lund</w:t>
      </w:r>
      <w:proofErr w:type="spellEnd"/>
      <w:r w:rsidRPr="001A03DE">
        <w:t xml:space="preserve"> (1904) E </w:t>
      </w:r>
      <w:proofErr w:type="spellStart"/>
      <w:r w:rsidRPr="001A03DE">
        <w:t>pleotelson</w:t>
      </w:r>
      <w:proofErr w:type="spellEnd"/>
      <w:r w:rsidRPr="001A03DE">
        <w:t xml:space="preserve"> en </w:t>
      </w:r>
      <w:proofErr w:type="spellStart"/>
      <w:r w:rsidRPr="001A03DE">
        <w:t>uropode</w:t>
      </w:r>
      <w:proofErr w:type="spellEnd"/>
      <w:r w:rsidRPr="001A03DE">
        <w:t xml:space="preserve"> F </w:t>
      </w:r>
      <w:proofErr w:type="spellStart"/>
      <w:r w:rsidRPr="001A03DE">
        <w:t>cephalon</w:t>
      </w:r>
      <w:proofErr w:type="spellEnd"/>
      <w:r w:rsidRPr="001A03DE">
        <w:t xml:space="preserve"> in dorsaal aanzicht.</w:t>
      </w:r>
    </w:p>
    <w:p w14:paraId="30F5D071" w14:textId="77777777" w:rsidR="00C1093F" w:rsidRDefault="00C1093F" w:rsidP="001A03DE">
      <w:r>
        <w:rPr>
          <w:noProof/>
        </w:rPr>
        <w:drawing>
          <wp:inline distT="0" distB="0" distL="0" distR="0" wp14:anchorId="3930D548" wp14:editId="1FD6509C">
            <wp:extent cx="5760720" cy="5932805"/>
            <wp:effectExtent l="0" t="0" r="0" b="0"/>
            <wp:docPr id="120691899" name="Afbeelding 14" descr="Afbeelding met schets, tekening, Lijnillustratie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91899" name="Afbeelding 14" descr="Afbeelding met schets, tekening, Lijnillustraties&#10;&#10;Door AI gegenereerde inhoud is mogelijk onjuis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5932805"/>
                    </a:xfrm>
                    <a:prstGeom prst="rect">
                      <a:avLst/>
                    </a:prstGeom>
                  </pic:spPr>
                </pic:pic>
              </a:graphicData>
            </a:graphic>
          </wp:inline>
        </w:drawing>
      </w:r>
    </w:p>
    <w:p w14:paraId="4F7D3BB9" w14:textId="5A5A2A7F" w:rsidR="00C1093F" w:rsidRDefault="001A03DE">
      <w:r>
        <w:br w:type="page"/>
      </w:r>
    </w:p>
    <w:p w14:paraId="7B919C63" w14:textId="1ED6ECD5" w:rsidR="001A03DE" w:rsidRDefault="00C1093F" w:rsidP="001A03DE">
      <w:r w:rsidRPr="00C1093F">
        <w:lastRenderedPageBreak/>
        <w:t xml:space="preserve">Figuur 12. </w:t>
      </w:r>
      <w:proofErr w:type="spellStart"/>
      <w:r w:rsidRPr="00C1093F">
        <w:t>Ardentiella</w:t>
      </w:r>
      <w:proofErr w:type="spellEnd"/>
      <w:r w:rsidRPr="00C1093F">
        <w:t xml:space="preserve"> </w:t>
      </w:r>
      <w:proofErr w:type="spellStart"/>
      <w:r w:rsidRPr="00C1093F">
        <w:t>caerulea</w:t>
      </w:r>
      <w:proofErr w:type="spellEnd"/>
      <w:r w:rsidRPr="00C1093F">
        <w:t xml:space="preserve"> (</w:t>
      </w:r>
      <w:proofErr w:type="spellStart"/>
      <w:r w:rsidRPr="00C1093F">
        <w:t>Collinge</w:t>
      </w:r>
      <w:proofErr w:type="spellEnd"/>
      <w:r w:rsidRPr="00C1093F">
        <w:t xml:space="preserve">, 1914), gen. en kam. November A habitus B in frontaal aanzicht getraceerd van </w:t>
      </w:r>
      <w:proofErr w:type="spellStart"/>
      <w:r w:rsidRPr="00C1093F">
        <w:t>Collinge</w:t>
      </w:r>
      <w:proofErr w:type="spellEnd"/>
      <w:r w:rsidRPr="00C1093F">
        <w:t xml:space="preserve"> (1914) C </w:t>
      </w:r>
      <w:proofErr w:type="spellStart"/>
      <w:r w:rsidRPr="00C1093F">
        <w:t>cephalon</w:t>
      </w:r>
      <w:proofErr w:type="spellEnd"/>
      <w:r w:rsidRPr="00C1093F">
        <w:t xml:space="preserve"> in dorsaal aanzicht getraceerd van </w:t>
      </w:r>
      <w:proofErr w:type="spellStart"/>
      <w:r w:rsidRPr="00C1093F">
        <w:t>Collinge</w:t>
      </w:r>
      <w:proofErr w:type="spellEnd"/>
      <w:r w:rsidRPr="00C1093F">
        <w:t xml:space="preserve"> (1914) D </w:t>
      </w:r>
      <w:proofErr w:type="spellStart"/>
      <w:r w:rsidRPr="00C1093F">
        <w:t>uropode</w:t>
      </w:r>
      <w:proofErr w:type="spellEnd"/>
      <w:r w:rsidRPr="00C1093F">
        <w:t xml:space="preserve"> in dorsaal aanzicht getraceerd van </w:t>
      </w:r>
      <w:proofErr w:type="spellStart"/>
      <w:r w:rsidRPr="00C1093F">
        <w:t>Collinge</w:t>
      </w:r>
      <w:proofErr w:type="spellEnd"/>
      <w:r w:rsidRPr="00C1093F">
        <w:t xml:space="preserve"> (1914) F </w:t>
      </w:r>
      <w:proofErr w:type="spellStart"/>
      <w:r w:rsidRPr="00C1093F">
        <w:t>maxilliped</w:t>
      </w:r>
      <w:proofErr w:type="spellEnd"/>
      <w:r w:rsidRPr="00C1093F">
        <w:t xml:space="preserve"> getraceerd van </w:t>
      </w:r>
      <w:proofErr w:type="spellStart"/>
      <w:r w:rsidRPr="00C1093F">
        <w:t>Collinge</w:t>
      </w:r>
      <w:proofErr w:type="spellEnd"/>
      <w:r w:rsidRPr="00C1093F">
        <w:t xml:space="preserve"> (1914) F </w:t>
      </w:r>
      <w:proofErr w:type="spellStart"/>
      <w:r w:rsidRPr="00C1093F">
        <w:t>maxillula</w:t>
      </w:r>
      <w:proofErr w:type="spellEnd"/>
      <w:r w:rsidRPr="00C1093F">
        <w:t xml:space="preserve"> getraceerd van </w:t>
      </w:r>
      <w:proofErr w:type="spellStart"/>
      <w:r w:rsidRPr="00C1093F">
        <w:t>Collinge</w:t>
      </w:r>
      <w:proofErr w:type="spellEnd"/>
      <w:r w:rsidRPr="00C1093F">
        <w:t xml:space="preserve"> (1914) H </w:t>
      </w:r>
      <w:proofErr w:type="spellStart"/>
      <w:r w:rsidRPr="00C1093F">
        <w:t>maxilla</w:t>
      </w:r>
      <w:proofErr w:type="spellEnd"/>
      <w:r w:rsidRPr="00C1093F">
        <w:t xml:space="preserve"> getraceerd van </w:t>
      </w:r>
      <w:proofErr w:type="spellStart"/>
      <w:r w:rsidRPr="00C1093F">
        <w:t>Collinge</w:t>
      </w:r>
      <w:proofErr w:type="spellEnd"/>
      <w:r w:rsidRPr="00C1093F">
        <w:t xml:space="preserve"> (1914) </w:t>
      </w:r>
      <w:proofErr w:type="spellStart"/>
      <w:r w:rsidRPr="00C1093F">
        <w:t>linge</w:t>
      </w:r>
      <w:proofErr w:type="spellEnd"/>
      <w:r w:rsidRPr="00C1093F">
        <w:t xml:space="preserve"> (1914) I </w:t>
      </w:r>
      <w:proofErr w:type="spellStart"/>
      <w:r w:rsidRPr="00C1093F">
        <w:t>pereopode</w:t>
      </w:r>
      <w:proofErr w:type="spellEnd"/>
      <w:r w:rsidRPr="00C1093F">
        <w:t xml:space="preserve"> 2 getraceerd van </w:t>
      </w:r>
      <w:proofErr w:type="spellStart"/>
      <w:r w:rsidRPr="00C1093F">
        <w:t>Collinge</w:t>
      </w:r>
      <w:proofErr w:type="spellEnd"/>
      <w:r w:rsidRPr="00C1093F">
        <w:t xml:space="preserve"> (1914).</w:t>
      </w:r>
      <w:r>
        <w:br/>
      </w:r>
    </w:p>
    <w:p w14:paraId="1486EA8E" w14:textId="0C637F01" w:rsidR="00C1093F" w:rsidRDefault="00C1093F" w:rsidP="001A03DE">
      <w:r>
        <w:rPr>
          <w:noProof/>
        </w:rPr>
        <w:drawing>
          <wp:inline distT="0" distB="0" distL="0" distR="0" wp14:anchorId="600C0262" wp14:editId="4C6D800D">
            <wp:extent cx="5760720" cy="5820410"/>
            <wp:effectExtent l="0" t="0" r="0" b="8890"/>
            <wp:docPr id="1572039465" name="Afbeelding 15" descr="Afbeelding met ongewerveld dier, insect, geleedpotige, pissebed&#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039465" name="Afbeelding 15" descr="Afbeelding met ongewerveld dier, insect, geleedpotige, pissebed&#10;&#10;Door AI gegenereerde inhoud is mogelijk onjuis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5820410"/>
                    </a:xfrm>
                    <a:prstGeom prst="rect">
                      <a:avLst/>
                    </a:prstGeom>
                  </pic:spPr>
                </pic:pic>
              </a:graphicData>
            </a:graphic>
          </wp:inline>
        </w:drawing>
      </w:r>
    </w:p>
    <w:p w14:paraId="08C08215" w14:textId="77777777" w:rsidR="00C1093F" w:rsidRDefault="00C1093F" w:rsidP="001A03DE"/>
    <w:p w14:paraId="5BF0292A" w14:textId="77777777" w:rsidR="00C1093F" w:rsidRDefault="00C1093F" w:rsidP="001A03DE">
      <w:r w:rsidRPr="00C1093F">
        <w:t xml:space="preserve">Figuur 13. Vergelijking van </w:t>
      </w:r>
      <w:proofErr w:type="spellStart"/>
      <w:r w:rsidRPr="00C1093F">
        <w:t>Ardentiella</w:t>
      </w:r>
      <w:proofErr w:type="spellEnd"/>
      <w:r w:rsidRPr="00C1093F">
        <w:t xml:space="preserve"> </w:t>
      </w:r>
      <w:proofErr w:type="spellStart"/>
      <w:r w:rsidRPr="00C1093F">
        <w:t>bicolorata</w:t>
      </w:r>
      <w:proofErr w:type="spellEnd"/>
      <w:r w:rsidRPr="00C1093F">
        <w:t xml:space="preserve"> (</w:t>
      </w:r>
      <w:proofErr w:type="spellStart"/>
      <w:r w:rsidRPr="00C1093F">
        <w:t>Budde-Lund</w:t>
      </w:r>
      <w:proofErr w:type="spellEnd"/>
      <w:r w:rsidRPr="00C1093F">
        <w:t xml:space="preserve">, 1895), gen. en kam. november, </w:t>
      </w:r>
      <w:proofErr w:type="spellStart"/>
      <w:r w:rsidRPr="00C1093F">
        <w:t>Ardentiella</w:t>
      </w:r>
      <w:proofErr w:type="spellEnd"/>
      <w:r w:rsidRPr="00C1093F">
        <w:t xml:space="preserve"> sp. 1 uit origineel materiaal van </w:t>
      </w:r>
      <w:proofErr w:type="spellStart"/>
      <w:r w:rsidRPr="00C1093F">
        <w:t>Budde-Lunds</w:t>
      </w:r>
      <w:proofErr w:type="spellEnd"/>
      <w:r w:rsidRPr="00C1093F">
        <w:t xml:space="preserve">, en </w:t>
      </w:r>
      <w:proofErr w:type="spellStart"/>
      <w:r w:rsidRPr="00C1093F">
        <w:t>Ardentiella</w:t>
      </w:r>
      <w:proofErr w:type="spellEnd"/>
      <w:r w:rsidRPr="00C1093F">
        <w:t xml:space="preserve"> cf. </w:t>
      </w:r>
      <w:proofErr w:type="spellStart"/>
      <w:r w:rsidRPr="00C1093F">
        <w:t>caerulea</w:t>
      </w:r>
      <w:proofErr w:type="spellEnd"/>
      <w:r w:rsidRPr="00C1093F">
        <w:t xml:space="preserve"> (</w:t>
      </w:r>
      <w:proofErr w:type="spellStart"/>
      <w:r w:rsidRPr="00C1093F">
        <w:t>Collinge</w:t>
      </w:r>
      <w:proofErr w:type="spellEnd"/>
      <w:r w:rsidRPr="00C1093F">
        <w:t xml:space="preserve">, 1914), kam. November afkomstig uit een hobbycultuur, oorspronkelijk uit West-Thailand. 1) </w:t>
      </w:r>
      <w:proofErr w:type="spellStart"/>
      <w:r w:rsidRPr="00C1093F">
        <w:t>Posteromediale</w:t>
      </w:r>
      <w:proofErr w:type="spellEnd"/>
      <w:r w:rsidRPr="00C1093F">
        <w:t xml:space="preserve"> hoek van de </w:t>
      </w:r>
      <w:proofErr w:type="spellStart"/>
      <w:r w:rsidRPr="00C1093F">
        <w:t>uropode</w:t>
      </w:r>
      <w:proofErr w:type="spellEnd"/>
      <w:r w:rsidRPr="00C1093F">
        <w:t xml:space="preserve"> </w:t>
      </w:r>
      <w:proofErr w:type="spellStart"/>
      <w:r w:rsidRPr="00C1093F">
        <w:t>protopodiet</w:t>
      </w:r>
      <w:proofErr w:type="spellEnd"/>
      <w:r w:rsidRPr="00C1093F">
        <w:t xml:space="preserve">. 2) Achterste rand van het </w:t>
      </w:r>
      <w:proofErr w:type="spellStart"/>
      <w:r w:rsidRPr="00C1093F">
        <w:t>pleotelson</w:t>
      </w:r>
      <w:proofErr w:type="spellEnd"/>
      <w:r w:rsidRPr="00C1093F">
        <w:t xml:space="preserve">. 3) </w:t>
      </w:r>
      <w:proofErr w:type="spellStart"/>
      <w:r w:rsidRPr="00C1093F">
        <w:t>Posterolaterale</w:t>
      </w:r>
      <w:proofErr w:type="spellEnd"/>
      <w:r w:rsidRPr="00C1093F">
        <w:t xml:space="preserve"> hoeken van </w:t>
      </w:r>
      <w:proofErr w:type="spellStart"/>
      <w:r w:rsidRPr="00C1093F">
        <w:t>pereonieten</w:t>
      </w:r>
      <w:proofErr w:type="spellEnd"/>
      <w:r w:rsidRPr="00C1093F">
        <w:t xml:space="preserve"> 5–7 </w:t>
      </w:r>
      <w:proofErr w:type="spellStart"/>
      <w:r w:rsidRPr="00C1093F">
        <w:t>epimera</w:t>
      </w:r>
      <w:proofErr w:type="spellEnd"/>
      <w:r w:rsidRPr="00C1093F">
        <w:t>. 4) Laterale knobbeltjes.</w:t>
      </w:r>
    </w:p>
    <w:p w14:paraId="5F047F7C" w14:textId="77777777" w:rsidR="00C1093F" w:rsidRDefault="00C1093F">
      <w:r>
        <w:br w:type="page"/>
      </w:r>
    </w:p>
    <w:p w14:paraId="13B11C26" w14:textId="77777777" w:rsidR="00C1093F" w:rsidRDefault="00C1093F" w:rsidP="00C1093F">
      <w:proofErr w:type="spellStart"/>
      <w:r>
        <w:lastRenderedPageBreak/>
        <w:t>Ardentiella</w:t>
      </w:r>
      <w:proofErr w:type="spellEnd"/>
      <w:r>
        <w:t xml:space="preserve"> </w:t>
      </w:r>
      <w:proofErr w:type="spellStart"/>
      <w:r>
        <w:t>bicolorata</w:t>
      </w:r>
      <w:proofErr w:type="spellEnd"/>
      <w:r>
        <w:t xml:space="preserve"> (</w:t>
      </w:r>
      <w:proofErr w:type="spellStart"/>
      <w:r>
        <w:t>Budde-Lund</w:t>
      </w:r>
      <w:proofErr w:type="spellEnd"/>
      <w:r>
        <w:t>, 1895), gen. en, kam. November</w:t>
      </w:r>
    </w:p>
    <w:p w14:paraId="0C91AB6F" w14:textId="77777777" w:rsidR="00C1093F" w:rsidRDefault="00C1093F" w:rsidP="00C1093F">
      <w:r>
        <w:t xml:space="preserve">Afbeeldingen 2F, 11, 13 Armadillo </w:t>
      </w:r>
      <w:proofErr w:type="spellStart"/>
      <w:r>
        <w:t>bicoloratus</w:t>
      </w:r>
      <w:proofErr w:type="spellEnd"/>
      <w:r>
        <w:t xml:space="preserve"> </w:t>
      </w:r>
      <w:proofErr w:type="spellStart"/>
      <w:r>
        <w:t>Budde-Lund</w:t>
      </w:r>
      <w:proofErr w:type="spellEnd"/>
      <w:r>
        <w:t>, 1895: 602–603.</w:t>
      </w:r>
    </w:p>
    <w:p w14:paraId="4B6A7BB1" w14:textId="77777777" w:rsidR="00C1093F" w:rsidRDefault="00C1093F" w:rsidP="00C1093F"/>
    <w:p w14:paraId="4F18223F" w14:textId="77777777" w:rsidR="00C1093F" w:rsidRDefault="00C1093F" w:rsidP="00C1093F">
      <w:proofErr w:type="spellStart"/>
      <w:r>
        <w:t>Spherillo</w:t>
      </w:r>
      <w:proofErr w:type="spellEnd"/>
      <w:r>
        <w:t xml:space="preserve"> </w:t>
      </w:r>
      <w:proofErr w:type="spellStart"/>
      <w:r>
        <w:t>bicoloratus</w:t>
      </w:r>
      <w:proofErr w:type="spellEnd"/>
      <w:r>
        <w:t xml:space="preserve"> – </w:t>
      </w:r>
      <w:proofErr w:type="spellStart"/>
      <w:r>
        <w:t>Budde-Lund</w:t>
      </w:r>
      <w:proofErr w:type="spellEnd"/>
      <w:r>
        <w:t>, 1904: 77–78, mv. VIII, figuren 23–35.</w:t>
      </w:r>
    </w:p>
    <w:p w14:paraId="6BE6A8C5" w14:textId="77777777" w:rsidR="00C1093F" w:rsidRDefault="00C1093F" w:rsidP="00C1093F"/>
    <w:p w14:paraId="0AE57E43" w14:textId="77777777" w:rsidR="00C1093F" w:rsidRDefault="00C1093F" w:rsidP="00C1093F">
      <w:r>
        <w:t xml:space="preserve">Merulanella </w:t>
      </w:r>
      <w:proofErr w:type="spellStart"/>
      <w:r>
        <w:t>bicolorata</w:t>
      </w:r>
      <w:proofErr w:type="spellEnd"/>
      <w:r>
        <w:t xml:space="preserve"> – Ferrara &amp; </w:t>
      </w:r>
      <w:proofErr w:type="spellStart"/>
      <w:r>
        <w:t>Taiti</w:t>
      </w:r>
      <w:proofErr w:type="spellEnd"/>
      <w:r>
        <w:t xml:space="preserve">, 1983: 62. — </w:t>
      </w:r>
      <w:proofErr w:type="spellStart"/>
      <w:r>
        <w:t>Jeppesen</w:t>
      </w:r>
      <w:proofErr w:type="spellEnd"/>
      <w:r>
        <w:t xml:space="preserve"> 2000: 232–233. — </w:t>
      </w:r>
      <w:proofErr w:type="spellStart"/>
      <w:r>
        <w:t>Schmalfuss</w:t>
      </w:r>
      <w:proofErr w:type="spellEnd"/>
      <w:r>
        <w:t xml:space="preserve"> 2003: 157. </w:t>
      </w:r>
      <w:proofErr w:type="spellStart"/>
      <w:r>
        <w:t>nec</w:t>
      </w:r>
      <w:proofErr w:type="spellEnd"/>
      <w:r>
        <w:t xml:space="preserve"> Merulanella </w:t>
      </w:r>
      <w:proofErr w:type="spellStart"/>
      <w:r>
        <w:t>bicolorata</w:t>
      </w:r>
      <w:proofErr w:type="spellEnd"/>
      <w:r>
        <w:t xml:space="preserve"> – </w:t>
      </w:r>
      <w:proofErr w:type="spellStart"/>
      <w:r>
        <w:t>Uebeler</w:t>
      </w:r>
      <w:proofErr w:type="spellEnd"/>
      <w:r>
        <w:t xml:space="preserve"> et al., 2022: 14–15, figuren 17–19. — </w:t>
      </w:r>
      <w:proofErr w:type="spellStart"/>
      <w:r>
        <w:t>Yao</w:t>
      </w:r>
      <w:proofErr w:type="spellEnd"/>
      <w:r>
        <w:t xml:space="preserve"> et al. 2023: 1312–1314, figuren 1–2.</w:t>
      </w:r>
    </w:p>
    <w:p w14:paraId="21298B03" w14:textId="77777777" w:rsidR="00C1093F" w:rsidRDefault="00C1093F" w:rsidP="00C1093F"/>
    <w:p w14:paraId="51C6AE2E" w14:textId="77777777" w:rsidR="00C1093F" w:rsidRDefault="00C1093F" w:rsidP="00C1093F">
      <w:r>
        <w:t>Materiaal onderzocht.</w:t>
      </w:r>
    </w:p>
    <w:p w14:paraId="4E150E7A" w14:textId="77777777" w:rsidR="00C1093F" w:rsidRDefault="00C1093F" w:rsidP="00C1093F">
      <w:proofErr w:type="spellStart"/>
      <w:r>
        <w:t>Lectotype</w:t>
      </w:r>
      <w:proofErr w:type="spellEnd"/>
      <w:r>
        <w:t xml:space="preserve"> (huidige benaming) MYANMAR • 1 </w:t>
      </w:r>
      <w:r>
        <w:rPr>
          <w:rFonts w:ascii="Segoe UI Symbol" w:hAnsi="Segoe UI Symbol" w:cs="Segoe UI Symbol"/>
        </w:rPr>
        <w:t>♀</w:t>
      </w:r>
      <w:r>
        <w:t xml:space="preserve">; op alcoholbasis; </w:t>
      </w:r>
      <w:r>
        <w:rPr>
          <w:rFonts w:ascii="Aptos" w:hAnsi="Aptos" w:cs="Aptos"/>
        </w:rPr>
        <w:t>“</w:t>
      </w:r>
      <w:proofErr w:type="spellStart"/>
      <w:r>
        <w:t>Mte</w:t>
      </w:r>
      <w:proofErr w:type="spellEnd"/>
      <w:r>
        <w:t>. Carin, Reis in Birma; 1000m</w:t>
      </w:r>
      <w:r>
        <w:rPr>
          <w:rFonts w:ascii="Aptos" w:hAnsi="Aptos" w:cs="Aptos"/>
        </w:rPr>
        <w:t>”</w:t>
      </w:r>
      <w:r>
        <w:t>; 1885</w:t>
      </w:r>
      <w:r>
        <w:rPr>
          <w:rFonts w:ascii="Aptos" w:hAnsi="Aptos" w:cs="Aptos"/>
        </w:rPr>
        <w:t>–</w:t>
      </w:r>
      <w:r>
        <w:t xml:space="preserve">1889; L. </w:t>
      </w:r>
      <w:proofErr w:type="spellStart"/>
      <w:r>
        <w:t>Fea</w:t>
      </w:r>
      <w:proofErr w:type="spellEnd"/>
      <w:r>
        <w:t xml:space="preserve"> been.; ZMB-CRUST-8615.</w:t>
      </w:r>
    </w:p>
    <w:p w14:paraId="18D92A27" w14:textId="77777777" w:rsidR="00C1093F" w:rsidRDefault="00C1093F" w:rsidP="00C1093F"/>
    <w:p w14:paraId="5E32C6C0" w14:textId="77777777" w:rsidR="00C1093F" w:rsidRDefault="00C1093F" w:rsidP="00C1093F">
      <w:r>
        <w:t>Typ de locatie.</w:t>
      </w:r>
    </w:p>
    <w:p w14:paraId="5CFF9083" w14:textId="77777777" w:rsidR="00C1093F" w:rsidRDefault="00C1093F" w:rsidP="00C1093F">
      <w:r>
        <w:t>Karen Heuvels.</w:t>
      </w:r>
    </w:p>
    <w:p w14:paraId="5357C67C" w14:textId="77777777" w:rsidR="00C1093F" w:rsidRDefault="00C1093F" w:rsidP="00C1093F"/>
    <w:p w14:paraId="6966552B" w14:textId="77777777" w:rsidR="00C1093F" w:rsidRDefault="00C1093F" w:rsidP="00C1093F">
      <w:r>
        <w:t>Diagnose.</w:t>
      </w:r>
    </w:p>
    <w:p w14:paraId="15DE2F76" w14:textId="77777777" w:rsidR="00C1093F" w:rsidRDefault="00C1093F" w:rsidP="00C1093F">
      <w:proofErr w:type="spellStart"/>
      <w:r>
        <w:t>Posterolaterale</w:t>
      </w:r>
      <w:proofErr w:type="spellEnd"/>
      <w:r>
        <w:t xml:space="preserve"> hoek van </w:t>
      </w:r>
      <w:proofErr w:type="spellStart"/>
      <w:r>
        <w:t>pereoniet</w:t>
      </w:r>
      <w:proofErr w:type="spellEnd"/>
      <w:r>
        <w:t xml:space="preserve"> 7 </w:t>
      </w:r>
      <w:proofErr w:type="spellStart"/>
      <w:r>
        <w:t>epimera</w:t>
      </w:r>
      <w:proofErr w:type="spellEnd"/>
      <w:r>
        <w:t xml:space="preserve"> acuut uitgesproken. </w:t>
      </w:r>
      <w:proofErr w:type="spellStart"/>
      <w:r>
        <w:t>Pleotelson</w:t>
      </w:r>
      <w:proofErr w:type="spellEnd"/>
      <w:r>
        <w:t xml:space="preserve"> sterk gekield en met een spitse achterste punt. </w:t>
      </w:r>
      <w:proofErr w:type="spellStart"/>
      <w:r>
        <w:t>Uropode</w:t>
      </w:r>
      <w:proofErr w:type="spellEnd"/>
      <w:r>
        <w:t xml:space="preserve"> </w:t>
      </w:r>
      <w:proofErr w:type="spellStart"/>
      <w:r>
        <w:t>protopodiet</w:t>
      </w:r>
      <w:proofErr w:type="spellEnd"/>
      <w:r>
        <w:t xml:space="preserve"> met sterk spitse achterste hoek. </w:t>
      </w:r>
      <w:proofErr w:type="spellStart"/>
      <w:r>
        <w:t>Uropode-exopodiet</w:t>
      </w:r>
      <w:proofErr w:type="spellEnd"/>
      <w:r>
        <w:t xml:space="preserve"> bereikt de </w:t>
      </w:r>
      <w:proofErr w:type="spellStart"/>
      <w:r>
        <w:t>posteromediale</w:t>
      </w:r>
      <w:proofErr w:type="spellEnd"/>
      <w:r>
        <w:t xml:space="preserve"> hoek van de </w:t>
      </w:r>
      <w:proofErr w:type="spellStart"/>
      <w:r>
        <w:t>protopodiet</w:t>
      </w:r>
      <w:proofErr w:type="spellEnd"/>
      <w:r>
        <w:t xml:space="preserve"> niet. Noduli </w:t>
      </w:r>
      <w:proofErr w:type="spellStart"/>
      <w:r>
        <w:t>laterales</w:t>
      </w:r>
      <w:proofErr w:type="spellEnd"/>
      <w:r>
        <w:t xml:space="preserve"> op </w:t>
      </w:r>
      <w:proofErr w:type="spellStart"/>
      <w:r>
        <w:t>pereonite</w:t>
      </w:r>
      <w:proofErr w:type="spellEnd"/>
      <w:r>
        <w:t xml:space="preserve"> 6 zeer dicht bij de achterste rand.</w:t>
      </w:r>
    </w:p>
    <w:p w14:paraId="07CF775F" w14:textId="77777777" w:rsidR="00C1093F" w:rsidRDefault="00C1093F" w:rsidP="00C1093F"/>
    <w:p w14:paraId="3D231F26" w14:textId="77777777" w:rsidR="00C1093F" w:rsidRDefault="00C1093F" w:rsidP="00C1093F">
      <w:r>
        <w:t>Beschrijving.</w:t>
      </w:r>
    </w:p>
    <w:p w14:paraId="076ED205" w14:textId="77777777" w:rsidR="00C1093F" w:rsidRDefault="00C1093F" w:rsidP="00C1093F">
      <w:r>
        <w:t xml:space="preserve">Maximale lichaamslengte 13 mm. De rug is glad en bedekt met kleine borstelharen. Ogen met 20 ommatidia. De voorste rand van het frontale schild is in dorsaal aanzicht bijna recht. Antennes met een tweede </w:t>
      </w:r>
      <w:proofErr w:type="spellStart"/>
      <w:r>
        <w:t>flagellumdeel</w:t>
      </w:r>
      <w:proofErr w:type="spellEnd"/>
      <w:r>
        <w:t xml:space="preserve"> dat twee keer zo lang is als het eerste. </w:t>
      </w:r>
      <w:proofErr w:type="spellStart"/>
      <w:r>
        <w:t>Pereoniet</w:t>
      </w:r>
      <w:proofErr w:type="spellEnd"/>
      <w:r>
        <w:t xml:space="preserve"> 1 </w:t>
      </w:r>
      <w:proofErr w:type="spellStart"/>
      <w:r>
        <w:t>epimera</w:t>
      </w:r>
      <w:proofErr w:type="spellEnd"/>
      <w:r>
        <w:t xml:space="preserve"> met voorste hoek scherp afgerond, </w:t>
      </w:r>
      <w:proofErr w:type="spellStart"/>
      <w:r>
        <w:t>posterolaterale</w:t>
      </w:r>
      <w:proofErr w:type="spellEnd"/>
      <w:r>
        <w:t xml:space="preserve"> hoek scherp. </w:t>
      </w:r>
      <w:proofErr w:type="spellStart"/>
      <w:r>
        <w:t>Pereonieten</w:t>
      </w:r>
      <w:proofErr w:type="spellEnd"/>
      <w:r>
        <w:t xml:space="preserve"> 2–7 </w:t>
      </w:r>
      <w:proofErr w:type="spellStart"/>
      <w:r>
        <w:t>epimera</w:t>
      </w:r>
      <w:proofErr w:type="spellEnd"/>
      <w:r>
        <w:t xml:space="preserve"> met een afgeronde anterolaterale hoek en een zwak naar achteren uitstekende </w:t>
      </w:r>
      <w:proofErr w:type="spellStart"/>
      <w:r>
        <w:t>posterolaterale</w:t>
      </w:r>
      <w:proofErr w:type="spellEnd"/>
      <w:r>
        <w:t xml:space="preserve"> hoek. </w:t>
      </w:r>
      <w:proofErr w:type="spellStart"/>
      <w:r>
        <w:t>Epimera</w:t>
      </w:r>
      <w:proofErr w:type="spellEnd"/>
      <w:r>
        <w:t xml:space="preserve"> van </w:t>
      </w:r>
      <w:proofErr w:type="spellStart"/>
      <w:r>
        <w:t>pleonieten</w:t>
      </w:r>
      <w:proofErr w:type="spellEnd"/>
      <w:r>
        <w:t xml:space="preserve"> 3–5 rechthoekig. </w:t>
      </w:r>
      <w:proofErr w:type="spellStart"/>
      <w:r>
        <w:t>Pleotelson</w:t>
      </w:r>
      <w:proofErr w:type="spellEnd"/>
      <w:r>
        <w:t xml:space="preserve"> sterk gekield, </w:t>
      </w:r>
      <w:proofErr w:type="spellStart"/>
      <w:r>
        <w:t>posterolaterale</w:t>
      </w:r>
      <w:proofErr w:type="spellEnd"/>
      <w:r>
        <w:t xml:space="preserve"> hoeken sterk afgerond, achterste rand convex en eindigend in een scherpe achterste punt; </w:t>
      </w:r>
      <w:proofErr w:type="spellStart"/>
      <w:r>
        <w:t>pleotelson</w:t>
      </w:r>
      <w:proofErr w:type="spellEnd"/>
      <w:r>
        <w:t xml:space="preserve"> 1,1 keer zo breed als lang. </w:t>
      </w:r>
      <w:proofErr w:type="spellStart"/>
      <w:r>
        <w:t>Uropod</w:t>
      </w:r>
      <w:proofErr w:type="spellEnd"/>
      <w:r>
        <w:t xml:space="preserve"> vult de kloof tussen </w:t>
      </w:r>
      <w:proofErr w:type="spellStart"/>
      <w:r>
        <w:t>pleoniet</w:t>
      </w:r>
      <w:proofErr w:type="spellEnd"/>
      <w:r>
        <w:t xml:space="preserve"> 5 en </w:t>
      </w:r>
      <w:proofErr w:type="spellStart"/>
      <w:r>
        <w:t>pleotelson</w:t>
      </w:r>
      <w:proofErr w:type="spellEnd"/>
      <w:r>
        <w:t xml:space="preserve">. </w:t>
      </w:r>
      <w:proofErr w:type="spellStart"/>
      <w:r>
        <w:t>Uropode</w:t>
      </w:r>
      <w:proofErr w:type="spellEnd"/>
      <w:r>
        <w:t xml:space="preserve"> </w:t>
      </w:r>
      <w:proofErr w:type="spellStart"/>
      <w:r>
        <w:t>protopodiet</w:t>
      </w:r>
      <w:proofErr w:type="spellEnd"/>
      <w:r>
        <w:t xml:space="preserve"> langwerpig, 1,3 keer zo lang als breed, distaal gedeelte rechthoekig; </w:t>
      </w:r>
      <w:proofErr w:type="spellStart"/>
      <w:r>
        <w:t>posterolaterale</w:t>
      </w:r>
      <w:proofErr w:type="spellEnd"/>
      <w:r>
        <w:t xml:space="preserve"> hoek afgerond, </w:t>
      </w:r>
      <w:proofErr w:type="spellStart"/>
      <w:r>
        <w:t>posteromediale</w:t>
      </w:r>
      <w:proofErr w:type="spellEnd"/>
      <w:r>
        <w:t xml:space="preserve"> hoek sterk scherp. </w:t>
      </w:r>
      <w:proofErr w:type="spellStart"/>
      <w:r>
        <w:t>Uropode-exopodiet</w:t>
      </w:r>
      <w:proofErr w:type="spellEnd"/>
      <w:r>
        <w:t xml:space="preserve"> bereikt bijna de </w:t>
      </w:r>
      <w:proofErr w:type="spellStart"/>
      <w:r>
        <w:t>posteromediale</w:t>
      </w:r>
      <w:proofErr w:type="spellEnd"/>
      <w:r>
        <w:t xml:space="preserve"> punt van </w:t>
      </w:r>
      <w:proofErr w:type="spellStart"/>
      <w:r>
        <w:t>protopodiet</w:t>
      </w:r>
      <w:proofErr w:type="spellEnd"/>
      <w:r>
        <w:t xml:space="preserve">. </w:t>
      </w:r>
      <w:proofErr w:type="spellStart"/>
      <w:r>
        <w:t>Uropode-endopodiet</w:t>
      </w:r>
      <w:proofErr w:type="spellEnd"/>
      <w:r>
        <w:t xml:space="preserve"> met lange terminale </w:t>
      </w:r>
      <w:proofErr w:type="spellStart"/>
      <w:r>
        <w:t>setae</w:t>
      </w:r>
      <w:proofErr w:type="spellEnd"/>
      <w:r>
        <w:t xml:space="preserve">, die bijna tot aan de </w:t>
      </w:r>
      <w:proofErr w:type="spellStart"/>
      <w:r>
        <w:t>posteromediale</w:t>
      </w:r>
      <w:proofErr w:type="spellEnd"/>
      <w:r>
        <w:t xml:space="preserve"> punt van de </w:t>
      </w:r>
      <w:proofErr w:type="spellStart"/>
      <w:r>
        <w:t>protopodiet</w:t>
      </w:r>
      <w:proofErr w:type="spellEnd"/>
      <w:r>
        <w:t xml:space="preserve"> reiken.</w:t>
      </w:r>
    </w:p>
    <w:p w14:paraId="417BBBCB" w14:textId="77777777" w:rsidR="00C1093F" w:rsidRDefault="00C1093F" w:rsidP="00C1093F"/>
    <w:p w14:paraId="42E03A81" w14:textId="77777777" w:rsidR="00C1093F" w:rsidRDefault="00C1093F" w:rsidP="00C1093F">
      <w:r>
        <w:t>Opmerkingen.</w:t>
      </w:r>
    </w:p>
    <w:p w14:paraId="31D2328D" w14:textId="77777777" w:rsidR="00C1093F" w:rsidRDefault="00C1093F" w:rsidP="00C1093F">
      <w:r>
        <w:lastRenderedPageBreak/>
        <w:t xml:space="preserve">Volgens de beschrijving van </w:t>
      </w:r>
      <w:proofErr w:type="spellStart"/>
      <w:r>
        <w:t>Budde-Lund</w:t>
      </w:r>
      <w:proofErr w:type="spellEnd"/>
      <w:r>
        <w:t xml:space="preserve"> (1904) lijkt de soort gekenmerkt te worden door longen in de stijl van Trachelipus; Om dit te bevestigen, is echter dissectie van de monsters nodig. Het typemateriaal van </w:t>
      </w:r>
      <w:proofErr w:type="spellStart"/>
      <w:r>
        <w:t>Ardentiella</w:t>
      </w:r>
      <w:proofErr w:type="spellEnd"/>
      <w:r>
        <w:t xml:space="preserve"> </w:t>
      </w:r>
      <w:proofErr w:type="spellStart"/>
      <w:r>
        <w:t>bicolorata</w:t>
      </w:r>
      <w:proofErr w:type="spellEnd"/>
      <w:r>
        <w:t xml:space="preserve"> gen. en kam. November onthulde de inclusie van twee schijnbare </w:t>
      </w:r>
      <w:proofErr w:type="spellStart"/>
      <w:r>
        <w:t>morfospecies</w:t>
      </w:r>
      <w:proofErr w:type="spellEnd"/>
      <w:r>
        <w:t xml:space="preserve">: een enkel vrouwelijk exemplaar werd gevonden tussen de </w:t>
      </w:r>
      <w:proofErr w:type="spellStart"/>
      <w:r>
        <w:t>syntypes</w:t>
      </w:r>
      <w:proofErr w:type="spellEnd"/>
      <w:r>
        <w:t xml:space="preserve"> in Berlijn ZMB-CRUST-8615 dat zich onderscheidt van de andere vier exemplaren doordat het een scherpere en sterkere gekielde </w:t>
      </w:r>
      <w:proofErr w:type="spellStart"/>
      <w:r>
        <w:t>pleotelson</w:t>
      </w:r>
      <w:proofErr w:type="spellEnd"/>
      <w:r>
        <w:t xml:space="preserve"> heeft, </w:t>
      </w:r>
      <w:proofErr w:type="spellStart"/>
      <w:r>
        <w:t>uropode</w:t>
      </w:r>
      <w:proofErr w:type="spellEnd"/>
      <w:r>
        <w:t xml:space="preserve"> </w:t>
      </w:r>
      <w:proofErr w:type="spellStart"/>
      <w:r>
        <w:t>exopodieten</w:t>
      </w:r>
      <w:proofErr w:type="spellEnd"/>
      <w:r>
        <w:t xml:space="preserve"> die de </w:t>
      </w:r>
      <w:proofErr w:type="spellStart"/>
      <w:r>
        <w:t>posteromediale</w:t>
      </w:r>
      <w:proofErr w:type="spellEnd"/>
      <w:r>
        <w:t xml:space="preserve"> hoek van de </w:t>
      </w:r>
      <w:proofErr w:type="spellStart"/>
      <w:r>
        <w:t>protopodiet</w:t>
      </w:r>
      <w:proofErr w:type="spellEnd"/>
      <w:r>
        <w:t xml:space="preserve"> niet bereiken, een scherper uiteinde van de </w:t>
      </w:r>
      <w:proofErr w:type="spellStart"/>
      <w:r>
        <w:t>protopodiet</w:t>
      </w:r>
      <w:proofErr w:type="spellEnd"/>
      <w:r>
        <w:t xml:space="preserve">, een iets grotere ventrale lob op de tweede </w:t>
      </w:r>
      <w:proofErr w:type="spellStart"/>
      <w:r>
        <w:t>pereoniet</w:t>
      </w:r>
      <w:proofErr w:type="spellEnd"/>
      <w:r>
        <w:t xml:space="preserve">, een sterkere afgeronde laterale rand van </w:t>
      </w:r>
      <w:proofErr w:type="spellStart"/>
      <w:r>
        <w:t>pereoniet</w:t>
      </w:r>
      <w:proofErr w:type="spellEnd"/>
      <w:r>
        <w:t xml:space="preserve"> 2, de exacte positie van de noduli </w:t>
      </w:r>
      <w:proofErr w:type="spellStart"/>
      <w:r>
        <w:t>laterales</w:t>
      </w:r>
      <w:proofErr w:type="spellEnd"/>
      <w:r>
        <w:t xml:space="preserve">, evenals </w:t>
      </w:r>
      <w:proofErr w:type="spellStart"/>
      <w:r>
        <w:t>pereonieten</w:t>
      </w:r>
      <w:proofErr w:type="spellEnd"/>
      <w:r>
        <w:t xml:space="preserve"> 5–7 </w:t>
      </w:r>
      <w:proofErr w:type="spellStart"/>
      <w:r>
        <w:t>epimera</w:t>
      </w:r>
      <w:proofErr w:type="spellEnd"/>
      <w:r>
        <w:t xml:space="preserve"> die verder naar achteren uitsteken en dus een scherpere </w:t>
      </w:r>
      <w:proofErr w:type="spellStart"/>
      <w:r>
        <w:t>posterolaterale</w:t>
      </w:r>
      <w:proofErr w:type="spellEnd"/>
      <w:r>
        <w:t xml:space="preserve"> hoek hebben (Fig. 13). Er kunnen nog meer verschillen zijn, maar deze kunnen niet worden vastgesteld zonder dissectie. </w:t>
      </w:r>
      <w:proofErr w:type="spellStart"/>
      <w:r>
        <w:t>Budde-Lunds</w:t>
      </w:r>
      <w:proofErr w:type="spellEnd"/>
      <w:r>
        <w:t xml:space="preserve"> illustratie van het </w:t>
      </w:r>
      <w:proofErr w:type="spellStart"/>
      <w:r>
        <w:t>pleotelson</w:t>
      </w:r>
      <w:proofErr w:type="spellEnd"/>
      <w:r>
        <w:t xml:space="preserve"> toont een enigszins onnauwkeurige algehele vorm, maar heeft een scherp gepunte, hoewel licht overdreven, achterste punt. Na een grondige vergelijking van de exemplaren met de </w:t>
      </w:r>
      <w:proofErr w:type="spellStart"/>
      <w:r>
        <w:t>herbeschrijving</w:t>
      </w:r>
      <w:proofErr w:type="spellEnd"/>
      <w:r>
        <w:t xml:space="preserve"> van de soort door </w:t>
      </w:r>
      <w:proofErr w:type="spellStart"/>
      <w:r>
        <w:t>Budde-Lund</w:t>
      </w:r>
      <w:proofErr w:type="spellEnd"/>
      <w:r>
        <w:t xml:space="preserve"> (1904), blijkt dat de beschrijving de soort vertegenwoordigt met slechts één aanwezig exemplaar, hoewel er in andere collecties meer exemplaren aanwezig kunnen zijn. Omdat het materiaal op drie verschillende locaties in de Karenheuvels werd verzameld — </w:t>
      </w:r>
      <w:proofErr w:type="spellStart"/>
      <w:r>
        <w:t>Bia</w:t>
      </w:r>
      <w:proofErr w:type="spellEnd"/>
      <w:r>
        <w:t xml:space="preserve">-Po, </w:t>
      </w:r>
      <w:proofErr w:type="spellStart"/>
      <w:r>
        <w:t>Asciuii</w:t>
      </w:r>
      <w:proofErr w:type="spellEnd"/>
      <w:r>
        <w:t xml:space="preserve"> </w:t>
      </w:r>
      <w:proofErr w:type="spellStart"/>
      <w:r>
        <w:t>Cheba</w:t>
      </w:r>
      <w:proofErr w:type="spellEnd"/>
      <w:r>
        <w:t xml:space="preserve"> en </w:t>
      </w:r>
      <w:proofErr w:type="spellStart"/>
      <w:r>
        <w:t>Ghecu</w:t>
      </w:r>
      <w:proofErr w:type="spellEnd"/>
      <w:r>
        <w:t xml:space="preserve"> — en een dergelijke hoge mate van variatie binnen één enkele soort zeer onwaarschijnlijk is, moet worden aangenomen dat Leonardo </w:t>
      </w:r>
      <w:proofErr w:type="spellStart"/>
      <w:r>
        <w:t>Fea</w:t>
      </w:r>
      <w:proofErr w:type="spellEnd"/>
      <w:r>
        <w:t xml:space="preserve"> twee opmerkelijk vergelijkbare soorten heeft verzameld. </w:t>
      </w:r>
      <w:proofErr w:type="spellStart"/>
      <w:r>
        <w:t>Budde-Lund</w:t>
      </w:r>
      <w:proofErr w:type="spellEnd"/>
      <w:r>
        <w:t xml:space="preserve"> vond de morfologische verschillen niet significant genoeg, onderzocht niet alle exemplaren of merkte helemaal geen verschil op. In het licht van de documentatiepraktijken in het verleden noemde </w:t>
      </w:r>
      <w:proofErr w:type="spellStart"/>
      <w:r>
        <w:t>Budde-Lund</w:t>
      </w:r>
      <w:proofErr w:type="spellEnd"/>
      <w:r>
        <w:t xml:space="preserve"> drie vindplaatsen voor het materiaal, en daarnaast twee verschillende soorten die aanwezig zijn in het ZMB-materiaal; Het materiaal uit alle drie de locaties werd kennelijk gemengd, zonder dat de herkomst ervan werd bijgehouden. Daarom is het onduidelijk op welke exacte locatie in de Karen Hills (Figuur 1B) elk exemplaar is verzameld. Omdat het ene, afzonderlijke exemplaar van ZMB-CRUST-8615 het beste voldoet aan de </w:t>
      </w:r>
      <w:proofErr w:type="spellStart"/>
      <w:r>
        <w:t>herbeschrijving</w:t>
      </w:r>
      <w:proofErr w:type="spellEnd"/>
      <w:r>
        <w:t xml:space="preserve"> door </w:t>
      </w:r>
      <w:proofErr w:type="spellStart"/>
      <w:r>
        <w:t>Budde-Lund</w:t>
      </w:r>
      <w:proofErr w:type="spellEnd"/>
      <w:r>
        <w:t xml:space="preserve"> (1904), terwijl de oorspronkelijke beschrijving door </w:t>
      </w:r>
      <w:proofErr w:type="spellStart"/>
      <w:r>
        <w:t>Budde-Lund</w:t>
      </w:r>
      <w:proofErr w:type="spellEnd"/>
      <w:r>
        <w:t xml:space="preserve"> (1895) niet doorslaggevend was en geen enkele illustratie bevatte, wordt het aangemerkt als het </w:t>
      </w:r>
      <w:proofErr w:type="spellStart"/>
      <w:r>
        <w:t>lectotype</w:t>
      </w:r>
      <w:proofErr w:type="spellEnd"/>
      <w:r>
        <w:t xml:space="preserve"> van </w:t>
      </w:r>
      <w:proofErr w:type="spellStart"/>
      <w:r>
        <w:t>Ardentiella</w:t>
      </w:r>
      <w:proofErr w:type="spellEnd"/>
      <w:r>
        <w:t xml:space="preserve"> </w:t>
      </w:r>
      <w:proofErr w:type="spellStart"/>
      <w:r>
        <w:t>bicolorata</w:t>
      </w:r>
      <w:proofErr w:type="spellEnd"/>
      <w:r>
        <w:t xml:space="preserve"> (Fig. 2F) en worden de vier overige exemplaren als niet-</w:t>
      </w:r>
      <w:proofErr w:type="spellStart"/>
      <w:r>
        <w:t>gecrimineerd</w:t>
      </w:r>
      <w:proofErr w:type="spellEnd"/>
      <w:r>
        <w:t xml:space="preserve"> beschouwd. Op grond hiervan kan slechts één exemplaar definitief als representatief voor </w:t>
      </w:r>
      <w:proofErr w:type="spellStart"/>
      <w:r>
        <w:t>Ardentiella</w:t>
      </w:r>
      <w:proofErr w:type="spellEnd"/>
      <w:r>
        <w:t xml:space="preserve"> </w:t>
      </w:r>
      <w:proofErr w:type="spellStart"/>
      <w:r>
        <w:t>bicolorata</w:t>
      </w:r>
      <w:proofErr w:type="spellEnd"/>
      <w:r>
        <w:t xml:space="preserve"> worden beschouwd. Er moeten verdere studies worden uitgevoerd, bij voorkeur met vers materiaal, om definitieve soortengrenzen te bepalen, inclusief het materiaal in de BMNH, ZMH en MSNG. Het materiaal dat in de ZMB is gedeponeerd, wordt niet door </w:t>
      </w:r>
      <w:proofErr w:type="spellStart"/>
      <w:r>
        <w:t>Jeppesen</w:t>
      </w:r>
      <w:proofErr w:type="spellEnd"/>
      <w:r>
        <w:t xml:space="preserve"> (2000) vermeld. </w:t>
      </w:r>
      <w:proofErr w:type="spellStart"/>
      <w:r>
        <w:t>Yao</w:t>
      </w:r>
      <w:proofErr w:type="spellEnd"/>
      <w:r>
        <w:t xml:space="preserve"> et al. (2023) publiceerde de eerste registratie van “Merulanella </w:t>
      </w:r>
      <w:proofErr w:type="spellStart"/>
      <w:r>
        <w:t>bicolorata</w:t>
      </w:r>
      <w:proofErr w:type="spellEnd"/>
      <w:r>
        <w:t xml:space="preserve">” uit Zuidwest-China. De afgebeelde soort komt echter niet overeen met A. </w:t>
      </w:r>
      <w:proofErr w:type="spellStart"/>
      <w:r>
        <w:t>bicolorat</w:t>
      </w:r>
      <w:proofErr w:type="spellEnd"/>
    </w:p>
    <w:p w14:paraId="190D717C" w14:textId="77777777" w:rsidR="00C1093F" w:rsidRDefault="00C1093F">
      <w:r>
        <w:br w:type="page"/>
      </w:r>
    </w:p>
    <w:p w14:paraId="59C6014D" w14:textId="77777777" w:rsidR="00C1093F" w:rsidRDefault="00C1093F" w:rsidP="00C1093F">
      <w:proofErr w:type="spellStart"/>
      <w:r>
        <w:lastRenderedPageBreak/>
        <w:t>Ardentiella</w:t>
      </w:r>
      <w:proofErr w:type="spellEnd"/>
      <w:r>
        <w:t xml:space="preserve"> </w:t>
      </w:r>
      <w:proofErr w:type="spellStart"/>
      <w:r>
        <w:t>caerula</w:t>
      </w:r>
      <w:proofErr w:type="spellEnd"/>
      <w:r>
        <w:t xml:space="preserve"> (</w:t>
      </w:r>
      <w:proofErr w:type="spellStart"/>
      <w:r>
        <w:t>Collinge</w:t>
      </w:r>
      <w:proofErr w:type="spellEnd"/>
      <w:r>
        <w:t>, 1914), gen. en, kam. November</w:t>
      </w:r>
    </w:p>
    <w:p w14:paraId="1C2CC0BD" w14:textId="77777777" w:rsidR="00C1093F" w:rsidRDefault="00C1093F" w:rsidP="00C1093F">
      <w:r>
        <w:t xml:space="preserve">Afb. 12, 13 Cubaris </w:t>
      </w:r>
      <w:proofErr w:type="spellStart"/>
      <w:r>
        <w:t>caeruleus</w:t>
      </w:r>
      <w:proofErr w:type="spellEnd"/>
      <w:r>
        <w:t xml:space="preserve"> </w:t>
      </w:r>
      <w:proofErr w:type="spellStart"/>
      <w:r>
        <w:t>Collinge</w:t>
      </w:r>
      <w:proofErr w:type="spellEnd"/>
      <w:r>
        <w:t>, 1914: 467–468, pl. XXXII, figuren 1–10.</w:t>
      </w:r>
    </w:p>
    <w:p w14:paraId="7BEADD5C" w14:textId="77777777" w:rsidR="00C1093F" w:rsidRDefault="00C1093F" w:rsidP="00C1093F"/>
    <w:p w14:paraId="7C3B164B" w14:textId="77777777" w:rsidR="00C1093F" w:rsidRDefault="00C1093F" w:rsidP="00C1093F">
      <w:r>
        <w:t xml:space="preserve">Cubaris </w:t>
      </w:r>
      <w:proofErr w:type="spellStart"/>
      <w:r>
        <w:t>caerulea</w:t>
      </w:r>
      <w:proofErr w:type="spellEnd"/>
      <w:r>
        <w:t xml:space="preserve"> – </w:t>
      </w:r>
      <w:proofErr w:type="spellStart"/>
      <w:r>
        <w:t>Schmalfuss</w:t>
      </w:r>
      <w:proofErr w:type="spellEnd"/>
      <w:r>
        <w:t xml:space="preserve">, 2003: 89. </w:t>
      </w:r>
      <w:proofErr w:type="spellStart"/>
      <w:r>
        <w:t>nec</w:t>
      </w:r>
      <w:proofErr w:type="spellEnd"/>
      <w:r>
        <w:t xml:space="preserve"> </w:t>
      </w:r>
      <w:proofErr w:type="spellStart"/>
      <w:r>
        <w:t>Armadillocaeruleus</w:t>
      </w:r>
      <w:proofErr w:type="spellEnd"/>
      <w:r>
        <w:t xml:space="preserve"> – </w:t>
      </w:r>
      <w:proofErr w:type="spellStart"/>
      <w:r>
        <w:t>Arcangeli</w:t>
      </w:r>
      <w:proofErr w:type="spellEnd"/>
      <w:r>
        <w:t>, 1927: 224. Lettermateriaal.</w:t>
      </w:r>
    </w:p>
    <w:p w14:paraId="01D32F77" w14:textId="77777777" w:rsidR="00C1093F" w:rsidRDefault="00C1093F" w:rsidP="00C1093F">
      <w:r>
        <w:t xml:space="preserve">MYANMAR • “Van </w:t>
      </w:r>
      <w:proofErr w:type="spellStart"/>
      <w:r>
        <w:t>Thingannyinaung</w:t>
      </w:r>
      <w:proofErr w:type="spellEnd"/>
      <w:r>
        <w:t xml:space="preserve"> naar </w:t>
      </w:r>
      <w:proofErr w:type="spellStart"/>
      <w:r>
        <w:t>Sukli</w:t>
      </w:r>
      <w:proofErr w:type="spellEnd"/>
      <w:r>
        <w:t xml:space="preserve">, </w:t>
      </w:r>
      <w:proofErr w:type="spellStart"/>
      <w:r>
        <w:t>Dawna</w:t>
      </w:r>
      <w:proofErr w:type="spellEnd"/>
      <w:r>
        <w:t xml:space="preserve"> Hills, </w:t>
      </w:r>
      <w:proofErr w:type="spellStart"/>
      <w:r>
        <w:t>Tenasserim</w:t>
      </w:r>
      <w:proofErr w:type="spellEnd"/>
      <w:r>
        <w:t xml:space="preserve">”; alles. 900–2100 voet; 23.–27.11.1911; F. H. </w:t>
      </w:r>
      <w:proofErr w:type="spellStart"/>
      <w:r>
        <w:t>Gravely</w:t>
      </w:r>
      <w:proofErr w:type="spellEnd"/>
      <w:r>
        <w:t xml:space="preserve"> been.; [niet onderzocht]; Indiaas Museum nr. 8078/10.</w:t>
      </w:r>
    </w:p>
    <w:p w14:paraId="1DD09138" w14:textId="77777777" w:rsidR="00C1093F" w:rsidRDefault="00C1093F" w:rsidP="00C1093F"/>
    <w:p w14:paraId="655FD288" w14:textId="77777777" w:rsidR="00C1093F" w:rsidRDefault="00C1093F" w:rsidP="00C1093F">
      <w:r>
        <w:t>Typ de locatie.</w:t>
      </w:r>
    </w:p>
    <w:p w14:paraId="281C9D4D" w14:textId="77777777" w:rsidR="00C1093F" w:rsidRDefault="00C1093F" w:rsidP="00C1093F">
      <w:proofErr w:type="spellStart"/>
      <w:r>
        <w:t>Thingannyinaung</w:t>
      </w:r>
      <w:proofErr w:type="spellEnd"/>
      <w:r>
        <w:t xml:space="preserve"> naar </w:t>
      </w:r>
      <w:proofErr w:type="spellStart"/>
      <w:r>
        <w:t>Sukli</w:t>
      </w:r>
      <w:proofErr w:type="spellEnd"/>
      <w:r>
        <w:t xml:space="preserve">, </w:t>
      </w:r>
      <w:proofErr w:type="spellStart"/>
      <w:r>
        <w:t>Dawna</w:t>
      </w:r>
      <w:proofErr w:type="spellEnd"/>
      <w:r>
        <w:t xml:space="preserve"> Hills; Birma.</w:t>
      </w:r>
    </w:p>
    <w:p w14:paraId="6CCB4A0B" w14:textId="77777777" w:rsidR="00C1093F" w:rsidRDefault="00C1093F" w:rsidP="00C1093F"/>
    <w:p w14:paraId="4DE4753E" w14:textId="77777777" w:rsidR="00C1093F" w:rsidRDefault="00C1093F" w:rsidP="00C1093F">
      <w:r>
        <w:t>Diagnose.</w:t>
      </w:r>
    </w:p>
    <w:p w14:paraId="50729F11" w14:textId="77777777" w:rsidR="00C1093F" w:rsidRDefault="00C1093F" w:rsidP="00C1093F">
      <w:proofErr w:type="spellStart"/>
      <w:r>
        <w:t>Pleotelson</w:t>
      </w:r>
      <w:proofErr w:type="spellEnd"/>
      <w:r>
        <w:t xml:space="preserve"> convex, niet sterk gekield, achterste rand sterk afgerond, zonder eindpunt. </w:t>
      </w:r>
      <w:proofErr w:type="spellStart"/>
      <w:r>
        <w:t>Uropode</w:t>
      </w:r>
      <w:proofErr w:type="spellEnd"/>
      <w:r>
        <w:t xml:space="preserve"> </w:t>
      </w:r>
      <w:proofErr w:type="spellStart"/>
      <w:r>
        <w:t>protopodiet</w:t>
      </w:r>
      <w:proofErr w:type="spellEnd"/>
      <w:r>
        <w:t xml:space="preserve"> met scherpe achterste hoek. </w:t>
      </w:r>
      <w:proofErr w:type="spellStart"/>
      <w:r>
        <w:t>Uropode-exopodiet</w:t>
      </w:r>
      <w:proofErr w:type="spellEnd"/>
      <w:r>
        <w:t xml:space="preserve"> bereikt de </w:t>
      </w:r>
      <w:proofErr w:type="spellStart"/>
      <w:r>
        <w:t>posteromediale</w:t>
      </w:r>
      <w:proofErr w:type="spellEnd"/>
      <w:r>
        <w:t xml:space="preserve"> hoek van de </w:t>
      </w:r>
      <w:proofErr w:type="spellStart"/>
      <w:r>
        <w:t>protopodiet</w:t>
      </w:r>
      <w:proofErr w:type="spellEnd"/>
      <w:r>
        <w:t xml:space="preserve">. Laterale noduli op </w:t>
      </w:r>
      <w:proofErr w:type="spellStart"/>
      <w:r>
        <w:t>perioniet</w:t>
      </w:r>
      <w:proofErr w:type="spellEnd"/>
      <w:r>
        <w:t xml:space="preserve"> 6 nabij de achterste rand.</w:t>
      </w:r>
    </w:p>
    <w:p w14:paraId="584D3D52" w14:textId="77777777" w:rsidR="00C1093F" w:rsidRDefault="00C1093F" w:rsidP="00C1093F"/>
    <w:p w14:paraId="26364D14" w14:textId="77777777" w:rsidR="00C1093F" w:rsidRDefault="00C1093F" w:rsidP="00C1093F">
      <w:r>
        <w:t>Beschrijving.</w:t>
      </w:r>
    </w:p>
    <w:p w14:paraId="0C37CD63" w14:textId="77777777" w:rsidR="00C1093F" w:rsidRDefault="00C1093F" w:rsidP="00C1093F">
      <w:r>
        <w:t xml:space="preserve">Maximale lichaamslengte 12 mm. De voorste rand van het frontale schild is in dorsaal aanzicht bijna recht. Antennes met een tweede </w:t>
      </w:r>
      <w:proofErr w:type="spellStart"/>
      <w:r>
        <w:t>flagellumdeel</w:t>
      </w:r>
      <w:proofErr w:type="spellEnd"/>
      <w:r>
        <w:t xml:space="preserve"> dat 2,5 keer zo lang is als het eerste lid. Bovenkaakbeen met buitenste lob die twee keer zo breed is als binnenste lob. </w:t>
      </w:r>
      <w:proofErr w:type="spellStart"/>
      <w:r>
        <w:t>Maxillula</w:t>
      </w:r>
      <w:proofErr w:type="spellEnd"/>
      <w:r>
        <w:t xml:space="preserve"> buitenste </w:t>
      </w:r>
      <w:proofErr w:type="spellStart"/>
      <w:r>
        <w:t>endiet</w:t>
      </w:r>
      <w:proofErr w:type="spellEnd"/>
      <w:r>
        <w:t xml:space="preserve"> met 4+6 eenvoudige tanden; binnenste </w:t>
      </w:r>
      <w:proofErr w:type="spellStart"/>
      <w:r>
        <w:t>endiet</w:t>
      </w:r>
      <w:proofErr w:type="spellEnd"/>
      <w:r>
        <w:t xml:space="preserve"> met twee even grote penicillines. </w:t>
      </w:r>
      <w:proofErr w:type="spellStart"/>
      <w:r>
        <w:t>Maxillipede</w:t>
      </w:r>
      <w:proofErr w:type="spellEnd"/>
      <w:r>
        <w:t xml:space="preserve"> buitenrand convex afgerond; </w:t>
      </w:r>
      <w:proofErr w:type="spellStart"/>
      <w:r>
        <w:t>maxillipede</w:t>
      </w:r>
      <w:proofErr w:type="spellEnd"/>
      <w:r>
        <w:t xml:space="preserve"> </w:t>
      </w:r>
      <w:proofErr w:type="spellStart"/>
      <w:r>
        <w:t>endité</w:t>
      </w:r>
      <w:proofErr w:type="spellEnd"/>
      <w:r>
        <w:t xml:space="preserve"> met drie terminale </w:t>
      </w:r>
      <w:proofErr w:type="spellStart"/>
      <w:r>
        <w:t>setae</w:t>
      </w:r>
      <w:proofErr w:type="spellEnd"/>
      <w:r>
        <w:t xml:space="preserve">. </w:t>
      </w:r>
      <w:proofErr w:type="spellStart"/>
      <w:r>
        <w:t>Pereoniet</w:t>
      </w:r>
      <w:proofErr w:type="spellEnd"/>
      <w:r>
        <w:t xml:space="preserve"> 1 </w:t>
      </w:r>
      <w:proofErr w:type="spellStart"/>
      <w:r>
        <w:t>epimera</w:t>
      </w:r>
      <w:proofErr w:type="spellEnd"/>
      <w:r>
        <w:t xml:space="preserve"> met voorste hoek scherp afgerond, </w:t>
      </w:r>
      <w:proofErr w:type="spellStart"/>
      <w:r>
        <w:t>posterolaterale</w:t>
      </w:r>
      <w:proofErr w:type="spellEnd"/>
      <w:r>
        <w:t xml:space="preserve"> hoek scherp. </w:t>
      </w:r>
      <w:proofErr w:type="spellStart"/>
      <w:r>
        <w:t>Pereonieten</w:t>
      </w:r>
      <w:proofErr w:type="spellEnd"/>
      <w:r>
        <w:t xml:space="preserve"> 2–7 </w:t>
      </w:r>
      <w:proofErr w:type="spellStart"/>
      <w:r>
        <w:t>epimera</w:t>
      </w:r>
      <w:proofErr w:type="spellEnd"/>
      <w:r>
        <w:t xml:space="preserve"> rechthoekig, anterolaterale hoek afgerond, </w:t>
      </w:r>
      <w:proofErr w:type="spellStart"/>
      <w:r>
        <w:t>posterolaterale</w:t>
      </w:r>
      <w:proofErr w:type="spellEnd"/>
      <w:r>
        <w:t xml:space="preserve"> hoek zwak naar achteren uitstekend. </w:t>
      </w:r>
      <w:proofErr w:type="spellStart"/>
      <w:r>
        <w:t>Epimera</w:t>
      </w:r>
      <w:proofErr w:type="spellEnd"/>
      <w:r>
        <w:t xml:space="preserve"> van </w:t>
      </w:r>
      <w:proofErr w:type="spellStart"/>
      <w:r>
        <w:t>pleonieten</w:t>
      </w:r>
      <w:proofErr w:type="spellEnd"/>
      <w:r>
        <w:t xml:space="preserve"> 3–5 rechthoekig. </w:t>
      </w:r>
      <w:proofErr w:type="spellStart"/>
      <w:r>
        <w:t>Pleotelson</w:t>
      </w:r>
      <w:proofErr w:type="spellEnd"/>
      <w:r>
        <w:t xml:space="preserve"> sterk convex, </w:t>
      </w:r>
      <w:proofErr w:type="spellStart"/>
      <w:r>
        <w:t>posterolaterale</w:t>
      </w:r>
      <w:proofErr w:type="spellEnd"/>
      <w:r>
        <w:t xml:space="preserve"> hoeken sterk afgerond, achterste rand sterk convex. </w:t>
      </w:r>
      <w:proofErr w:type="spellStart"/>
      <w:r>
        <w:t>Uropod</w:t>
      </w:r>
      <w:proofErr w:type="spellEnd"/>
      <w:r>
        <w:t xml:space="preserve"> vult de kloof tussen </w:t>
      </w:r>
      <w:proofErr w:type="spellStart"/>
      <w:r>
        <w:t>pleoniet</w:t>
      </w:r>
      <w:proofErr w:type="spellEnd"/>
      <w:r>
        <w:t xml:space="preserve"> 5 en </w:t>
      </w:r>
      <w:proofErr w:type="spellStart"/>
      <w:r>
        <w:t>pleotelson</w:t>
      </w:r>
      <w:proofErr w:type="spellEnd"/>
      <w:r>
        <w:t xml:space="preserve">. </w:t>
      </w:r>
      <w:proofErr w:type="spellStart"/>
      <w:r>
        <w:t>Uropode</w:t>
      </w:r>
      <w:proofErr w:type="spellEnd"/>
      <w:r>
        <w:t xml:space="preserve"> </w:t>
      </w:r>
      <w:proofErr w:type="spellStart"/>
      <w:r>
        <w:t>protopodiet</w:t>
      </w:r>
      <w:proofErr w:type="spellEnd"/>
      <w:r>
        <w:t xml:space="preserve"> langwerpig, 1,3 keer zo lang als breed, met rechthoekig distaal gedeelte; </w:t>
      </w:r>
      <w:proofErr w:type="spellStart"/>
      <w:r>
        <w:t>posterolaterale</w:t>
      </w:r>
      <w:proofErr w:type="spellEnd"/>
      <w:r>
        <w:t xml:space="preserve"> hoek afgerond, </w:t>
      </w:r>
      <w:proofErr w:type="spellStart"/>
      <w:r>
        <w:t>posteromediale</w:t>
      </w:r>
      <w:proofErr w:type="spellEnd"/>
      <w:r>
        <w:t xml:space="preserve"> hoek sterk scherp. </w:t>
      </w:r>
      <w:proofErr w:type="spellStart"/>
      <w:r>
        <w:t>Uropode-exopodiet</w:t>
      </w:r>
      <w:proofErr w:type="spellEnd"/>
      <w:r>
        <w:t xml:space="preserve"> bereikt bijna de </w:t>
      </w:r>
      <w:proofErr w:type="spellStart"/>
      <w:r>
        <w:t>posteromediale</w:t>
      </w:r>
      <w:proofErr w:type="spellEnd"/>
      <w:r>
        <w:t xml:space="preserve"> punt van </w:t>
      </w:r>
      <w:proofErr w:type="spellStart"/>
      <w:r>
        <w:t>protopodiet</w:t>
      </w:r>
      <w:proofErr w:type="spellEnd"/>
      <w:r>
        <w:t xml:space="preserve">. </w:t>
      </w:r>
      <w:proofErr w:type="spellStart"/>
      <w:r>
        <w:t>Uropode-endopodiet</w:t>
      </w:r>
      <w:proofErr w:type="spellEnd"/>
      <w:r>
        <w:t xml:space="preserve"> met lange terminale </w:t>
      </w:r>
      <w:proofErr w:type="spellStart"/>
      <w:r>
        <w:t>setae</w:t>
      </w:r>
      <w:proofErr w:type="spellEnd"/>
      <w:r>
        <w:t xml:space="preserve"> en een bijna tot aan de </w:t>
      </w:r>
      <w:proofErr w:type="spellStart"/>
      <w:r>
        <w:t>posteromediale</w:t>
      </w:r>
      <w:proofErr w:type="spellEnd"/>
      <w:r>
        <w:t xml:space="preserve"> punt van de </w:t>
      </w:r>
      <w:proofErr w:type="spellStart"/>
      <w:r>
        <w:t>protopodiet</w:t>
      </w:r>
      <w:proofErr w:type="spellEnd"/>
      <w:r>
        <w:t xml:space="preserve"> reikende punt.</w:t>
      </w:r>
    </w:p>
    <w:p w14:paraId="53CF0FA1" w14:textId="77777777" w:rsidR="00C1093F" w:rsidRDefault="00C1093F" w:rsidP="00C1093F"/>
    <w:p w14:paraId="499763F6" w14:textId="77777777" w:rsidR="00C1093F" w:rsidRDefault="00C1093F" w:rsidP="00C1093F">
      <w:r>
        <w:t>Opmerkingen.</w:t>
      </w:r>
    </w:p>
    <w:p w14:paraId="0384D4E6" w14:textId="77777777" w:rsidR="00C1093F" w:rsidRDefault="00C1093F" w:rsidP="00C1093F">
      <w:r>
        <w:t xml:space="preserve">Er kon niet worden bevestigd dat de type-exemplaren zich in de collectie van de </w:t>
      </w:r>
      <w:proofErr w:type="spellStart"/>
      <w:r>
        <w:t>Zoological</w:t>
      </w:r>
      <w:proofErr w:type="spellEnd"/>
      <w:r>
        <w:t xml:space="preserve"> Survey of India bevinden. Volgens de beschrijving en de cijfers van </w:t>
      </w:r>
      <w:proofErr w:type="spellStart"/>
      <w:r>
        <w:t>Collinge</w:t>
      </w:r>
      <w:proofErr w:type="spellEnd"/>
      <w:r>
        <w:t xml:space="preserve"> (1914) is de soort echter zonder twijfel een ander lid van het geslacht. Op het burgerwetenschapsplatform iNaturalist (iNaturalist 2023a) zijn verschillende waarnemingen van deze soort vastgelegd. Of deze waargenomen exemplaren daadwerkelijk </w:t>
      </w:r>
      <w:proofErr w:type="spellStart"/>
      <w:r>
        <w:t>Ardentiella</w:t>
      </w:r>
      <w:proofErr w:type="spellEnd"/>
      <w:r>
        <w:t xml:space="preserve"> </w:t>
      </w:r>
      <w:proofErr w:type="spellStart"/>
      <w:r>
        <w:t>caerulea</w:t>
      </w:r>
      <w:proofErr w:type="spellEnd"/>
      <w:r>
        <w:t xml:space="preserve"> gen. vertegenwoordigen en kam. November is onzeker. Als de onbeschreven soort uit de originele A. </w:t>
      </w:r>
      <w:proofErr w:type="spellStart"/>
      <w:r>
        <w:t>bicolorata</w:t>
      </w:r>
      <w:proofErr w:type="spellEnd"/>
      <w:r>
        <w:t xml:space="preserve">-kam. November typemateriaal is nauwelijks te onderscheiden van wat wordt aangenomen A. </w:t>
      </w:r>
      <w:proofErr w:type="spellStart"/>
      <w:r>
        <w:t>caerulea</w:t>
      </w:r>
      <w:proofErr w:type="spellEnd"/>
      <w:r>
        <w:t xml:space="preserve"> </w:t>
      </w:r>
      <w:r>
        <w:lastRenderedPageBreak/>
        <w:t xml:space="preserve">te zijn, de nieuwe vondst van een zeer gelijkende, onbeschreven </w:t>
      </w:r>
      <w:proofErr w:type="spellStart"/>
      <w:r>
        <w:t>Ardentiella</w:t>
      </w:r>
      <w:proofErr w:type="spellEnd"/>
      <w:r>
        <w:t xml:space="preserve">-soort uit China door </w:t>
      </w:r>
      <w:proofErr w:type="spellStart"/>
      <w:r>
        <w:t>Yao</w:t>
      </w:r>
      <w:proofErr w:type="spellEnd"/>
      <w:r>
        <w:t xml:space="preserve"> et al. (2023), evenals de aanwezigheid van meerdere vrijwel identieke morfologische soorten in de dierenhandel, duidt op de aanwezigheid van een cryptisch soortencomplex dat zich uitstrekt van de </w:t>
      </w:r>
      <w:proofErr w:type="spellStart"/>
      <w:r>
        <w:t>Dawna</w:t>
      </w:r>
      <w:proofErr w:type="spellEnd"/>
      <w:r>
        <w:t xml:space="preserve"> Hills in Oost-Myanmar en West-Thailand, langs de </w:t>
      </w:r>
      <w:proofErr w:type="spellStart"/>
      <w:r>
        <w:t>Shan</w:t>
      </w:r>
      <w:proofErr w:type="spellEnd"/>
      <w:r>
        <w:t xml:space="preserve"> Hills tot in </w:t>
      </w:r>
      <w:proofErr w:type="spellStart"/>
      <w:r>
        <w:t>Yunnan</w:t>
      </w:r>
      <w:proofErr w:type="spellEnd"/>
      <w:r>
        <w:t xml:space="preserve">, Zuidwest-China (Fig. 1B). De exemplaren die </w:t>
      </w:r>
      <w:proofErr w:type="spellStart"/>
      <w:r>
        <w:t>Arcangeli</w:t>
      </w:r>
      <w:proofErr w:type="spellEnd"/>
      <w:r>
        <w:t xml:space="preserve"> (1927) als A. </w:t>
      </w:r>
      <w:proofErr w:type="spellStart"/>
      <w:r>
        <w:t>caerulea</w:t>
      </w:r>
      <w:proofErr w:type="spellEnd"/>
      <w:r>
        <w:t xml:space="preserve"> identificeerde, konden niet worden onderzocht. Echter, vanwege de vermelde bekende verspreiding en vanwege de pogingen om de soort in de betreffende regio's te verzamelen en daarbij de soort niet te melden (</w:t>
      </w:r>
      <w:proofErr w:type="spellStart"/>
      <w:r>
        <w:t>Verhoeff</w:t>
      </w:r>
      <w:proofErr w:type="spellEnd"/>
      <w:r>
        <w:t xml:space="preserve"> 1928; </w:t>
      </w:r>
      <w:proofErr w:type="spellStart"/>
      <w:r>
        <w:t>Kwon</w:t>
      </w:r>
      <w:proofErr w:type="spellEnd"/>
      <w:r>
        <w:t xml:space="preserve"> en </w:t>
      </w:r>
      <w:proofErr w:type="spellStart"/>
      <w:r>
        <w:t>Taiti</w:t>
      </w:r>
      <w:proofErr w:type="spellEnd"/>
      <w:r>
        <w:t xml:space="preserve"> 1993; GBIF Backbone </w:t>
      </w:r>
      <w:proofErr w:type="spellStart"/>
      <w:r>
        <w:t>taxonomy</w:t>
      </w:r>
      <w:proofErr w:type="spellEnd"/>
      <w:r>
        <w:t xml:space="preserve"> 2023b), is het twijfelachtig of de identificatie door </w:t>
      </w:r>
      <w:proofErr w:type="spellStart"/>
      <w:r>
        <w:t>Arcangeli</w:t>
      </w:r>
      <w:proofErr w:type="spellEnd"/>
      <w:r>
        <w:t xml:space="preserve"> correct is.</w:t>
      </w:r>
    </w:p>
    <w:p w14:paraId="7BFF3076" w14:textId="77777777" w:rsidR="00C1093F" w:rsidRDefault="00C1093F" w:rsidP="00C1093F"/>
    <w:p w14:paraId="0D2D0C1E" w14:textId="77777777" w:rsidR="00C1093F" w:rsidRDefault="00C1093F">
      <w:r>
        <w:br w:type="page"/>
      </w:r>
    </w:p>
    <w:p w14:paraId="02E9E5A4" w14:textId="2675B853" w:rsidR="00C1093F" w:rsidRDefault="00C1093F" w:rsidP="00C1093F">
      <w:proofErr w:type="spellStart"/>
      <w:r>
        <w:lastRenderedPageBreak/>
        <w:t>Ardentiella</w:t>
      </w:r>
      <w:proofErr w:type="spellEnd"/>
      <w:r>
        <w:t xml:space="preserve"> sp. 1, alg. November</w:t>
      </w:r>
    </w:p>
    <w:p w14:paraId="621B8996" w14:textId="77777777" w:rsidR="00C1093F" w:rsidRDefault="00C1093F" w:rsidP="00C1093F">
      <w:r>
        <w:t>Afb. 2G, 13 Onderzocht materiaal.</w:t>
      </w:r>
    </w:p>
    <w:p w14:paraId="557A247F" w14:textId="77777777" w:rsidR="00C1093F" w:rsidRDefault="00C1093F" w:rsidP="00C1093F">
      <w:r>
        <w:t xml:space="preserve">BIRMA • 4 </w:t>
      </w:r>
      <w:r>
        <w:rPr>
          <w:rFonts w:ascii="Segoe UI Symbol" w:hAnsi="Segoe UI Symbol" w:cs="Segoe UI Symbol"/>
        </w:rPr>
        <w:t>♀</w:t>
      </w:r>
      <w:r>
        <w:t xml:space="preserve">; op alcoholbasis; </w:t>
      </w:r>
      <w:r>
        <w:rPr>
          <w:rFonts w:ascii="Aptos" w:hAnsi="Aptos" w:cs="Aptos"/>
        </w:rPr>
        <w:t>“</w:t>
      </w:r>
      <w:proofErr w:type="spellStart"/>
      <w:r>
        <w:t>Mte</w:t>
      </w:r>
      <w:proofErr w:type="spellEnd"/>
      <w:r>
        <w:t>. Carin, Reis naar Birma 1000m</w:t>
      </w:r>
      <w:r>
        <w:rPr>
          <w:rFonts w:ascii="Aptos" w:hAnsi="Aptos" w:cs="Aptos"/>
        </w:rPr>
        <w:t>”</w:t>
      </w:r>
      <w:r>
        <w:t>; 1885</w:t>
      </w:r>
      <w:r>
        <w:rPr>
          <w:rFonts w:ascii="Aptos" w:hAnsi="Aptos" w:cs="Aptos"/>
        </w:rPr>
        <w:t>–</w:t>
      </w:r>
      <w:r>
        <w:t xml:space="preserve">1889; L. </w:t>
      </w:r>
      <w:proofErr w:type="spellStart"/>
      <w:r>
        <w:t>Feah</w:t>
      </w:r>
      <w:proofErr w:type="spellEnd"/>
      <w:r>
        <w:t xml:space="preserve"> been.; ZMB-CRUST-8615. [THAILAND </w:t>
      </w:r>
      <w:r>
        <w:rPr>
          <w:rFonts w:ascii="Aptos" w:hAnsi="Aptos" w:cs="Aptos"/>
        </w:rPr>
        <w:t>•</w:t>
      </w:r>
      <w:r>
        <w:t xml:space="preserve"> 5 (geslacht niet bepaald); op alcoholbasis; Provincie Tak, Nationaal Park </w:t>
      </w:r>
      <w:proofErr w:type="spellStart"/>
      <w:r>
        <w:t>Taksin</w:t>
      </w:r>
      <w:proofErr w:type="spellEnd"/>
      <w:r>
        <w:t xml:space="preserve"> </w:t>
      </w:r>
      <w:proofErr w:type="spellStart"/>
      <w:r>
        <w:t>Maharat</w:t>
      </w:r>
      <w:proofErr w:type="spellEnd"/>
      <w:r>
        <w:t>; 16</w:t>
      </w:r>
      <w:r>
        <w:rPr>
          <w:rFonts w:ascii="Aptos" w:hAnsi="Aptos" w:cs="Aptos"/>
        </w:rPr>
        <w:t>°</w:t>
      </w:r>
      <w:r>
        <w:t>46.716'N, 98</w:t>
      </w:r>
      <w:r>
        <w:rPr>
          <w:rFonts w:ascii="Aptos" w:hAnsi="Aptos" w:cs="Aptos"/>
        </w:rPr>
        <w:t>°</w:t>
      </w:r>
      <w:r>
        <w:t>51.51'E; 2020; Keukenpoot.; [ZMB-CRUST-34394].</w:t>
      </w:r>
    </w:p>
    <w:p w14:paraId="49D70749" w14:textId="77777777" w:rsidR="00C1093F" w:rsidRDefault="00C1093F" w:rsidP="00C1093F"/>
    <w:p w14:paraId="593F4B9E" w14:textId="77777777" w:rsidR="00C1093F" w:rsidRDefault="00C1093F" w:rsidP="00C1093F">
      <w:r>
        <w:t>Opmerkingen.</w:t>
      </w:r>
    </w:p>
    <w:p w14:paraId="0A8DFB3C" w14:textId="77777777" w:rsidR="00C1093F" w:rsidRDefault="00C1093F" w:rsidP="00C1093F">
      <w:r>
        <w:t xml:space="preserve">Zoals hierboven vermeld, wordt deze soort vertegenwoordigd door 4 vrouwelijke exemplaren die eerder werden beschouwd als </w:t>
      </w:r>
      <w:proofErr w:type="spellStart"/>
      <w:r>
        <w:t>syntypes</w:t>
      </w:r>
      <w:proofErr w:type="spellEnd"/>
      <w:r>
        <w:t xml:space="preserve"> van “Merulanella </w:t>
      </w:r>
      <w:proofErr w:type="spellStart"/>
      <w:r>
        <w:t>bicolorata</w:t>
      </w:r>
      <w:proofErr w:type="spellEnd"/>
      <w:r>
        <w:t xml:space="preserve">”. Het beste onderscheid is te maken met de kam van </w:t>
      </w:r>
      <w:proofErr w:type="spellStart"/>
      <w:r>
        <w:t>Ardentiella</w:t>
      </w:r>
      <w:proofErr w:type="spellEnd"/>
      <w:r>
        <w:t xml:space="preserve"> </w:t>
      </w:r>
      <w:proofErr w:type="spellStart"/>
      <w:r>
        <w:t>caerulea</w:t>
      </w:r>
      <w:proofErr w:type="spellEnd"/>
      <w:r>
        <w:t xml:space="preserve">. November door het </w:t>
      </w:r>
      <w:proofErr w:type="spellStart"/>
      <w:r>
        <w:t>pleotelson</w:t>
      </w:r>
      <w:proofErr w:type="spellEnd"/>
      <w:r>
        <w:t xml:space="preserve"> met een terminale, maar breed afgeronde punt, evenals iets langere </w:t>
      </w:r>
      <w:proofErr w:type="spellStart"/>
      <w:r>
        <w:t>uropode</w:t>
      </w:r>
      <w:proofErr w:type="spellEnd"/>
      <w:r>
        <w:t xml:space="preserve"> </w:t>
      </w:r>
      <w:proofErr w:type="spellStart"/>
      <w:r>
        <w:t>exopodieten</w:t>
      </w:r>
      <w:proofErr w:type="spellEnd"/>
      <w:r>
        <w:t xml:space="preserve">. Leonardo </w:t>
      </w:r>
      <w:proofErr w:type="spellStart"/>
      <w:r>
        <w:t>Fea</w:t>
      </w:r>
      <w:proofErr w:type="spellEnd"/>
      <w:r>
        <w:t xml:space="preserve"> verzamelde de exemplaren in de Karen Hills, maar zoals het geval is voor </w:t>
      </w:r>
      <w:proofErr w:type="spellStart"/>
      <w:r>
        <w:t>Ardentiella</w:t>
      </w:r>
      <w:proofErr w:type="spellEnd"/>
      <w:r>
        <w:t xml:space="preserve"> </w:t>
      </w:r>
      <w:proofErr w:type="spellStart"/>
      <w:r>
        <w:t>bicolorata</w:t>
      </w:r>
      <w:proofErr w:type="spellEnd"/>
      <w:r>
        <w:t xml:space="preserve"> gen. en kam. nov. was het niet mogelijk de exacte typevindplaats te reconstrueren. Daarnaast zijn er vijf exemplaren (ZMB-CRUST-34394) uit de provincie Tak, Thailand, verzameld in 2020, gedeponeerd in de ZMB. Een oppervlakkig onderzoek wees uit dat deze exemplaren tot dezelfde soort lijken te behoren als de vier exemplaren uit de Karen Hills. Dit moet echter in het kader van een soortbeschrijving gedetailleerd worden onderzocht. Een van de exemplaren uit Thailand is afgebeeld in </w:t>
      </w:r>
      <w:proofErr w:type="spellStart"/>
      <w:r>
        <w:t>Uebeler</w:t>
      </w:r>
      <w:proofErr w:type="spellEnd"/>
      <w:r>
        <w:t xml:space="preserve"> et al. (2022, figuren 17–19).</w:t>
      </w:r>
    </w:p>
    <w:p w14:paraId="0A249952" w14:textId="77777777" w:rsidR="00C1093F" w:rsidRDefault="00C1093F" w:rsidP="00C1093F"/>
    <w:p w14:paraId="15735834" w14:textId="77777777" w:rsidR="00C1093F" w:rsidRDefault="00C1093F">
      <w:r>
        <w:br w:type="page"/>
      </w:r>
    </w:p>
    <w:p w14:paraId="2550E9CD" w14:textId="77777777" w:rsidR="00C1093F" w:rsidRDefault="00C1093F" w:rsidP="00C1093F">
      <w:pPr>
        <w:rPr>
          <w:rFonts w:ascii="Tahoma" w:hAnsi="Tahoma" w:cs="Tahoma"/>
        </w:rPr>
      </w:pPr>
      <w:r>
        <w:lastRenderedPageBreak/>
        <w:t xml:space="preserve">Discussies </w:t>
      </w:r>
      <w:r>
        <w:rPr>
          <w:rFonts w:ascii="Tahoma" w:hAnsi="Tahoma" w:cs="Tahoma"/>
        </w:rPr>
        <w:t>﻿</w:t>
      </w:r>
    </w:p>
    <w:p w14:paraId="3D8AED55" w14:textId="262CF21C" w:rsidR="00C1093F" w:rsidRDefault="00C1093F" w:rsidP="00C1093F">
      <w:r>
        <w:t xml:space="preserve">Behoud en de handel in ongewervelde huisdieren Hoewel er geen enkele soort Merulanella, </w:t>
      </w:r>
      <w:proofErr w:type="spellStart"/>
      <w:r>
        <w:t>Floresiodillo</w:t>
      </w:r>
      <w:proofErr w:type="spellEnd"/>
      <w:r>
        <w:t xml:space="preserve"> gen. November of </w:t>
      </w:r>
      <w:proofErr w:type="spellStart"/>
      <w:r>
        <w:t>Acutodillo</w:t>
      </w:r>
      <w:proofErr w:type="spellEnd"/>
      <w:r>
        <w:t xml:space="preserve"> gen. November zijn momenteel in de dierenhandel te vinden, maar er is een toestroom van veel soorten </w:t>
      </w:r>
      <w:proofErr w:type="spellStart"/>
      <w:r>
        <w:t>Ardentiella</w:t>
      </w:r>
      <w:proofErr w:type="spellEnd"/>
      <w:r>
        <w:t xml:space="preserve"> gen. November in de handel in ongewervelde huisdieren (Jones et al. 2023). Verschillende soorten die oorspronkelijk uit West-Thailand komen, lijken nauw verwant te zijn aan de kam van </w:t>
      </w:r>
      <w:proofErr w:type="spellStart"/>
      <w:r>
        <w:t>Ardentiella</w:t>
      </w:r>
      <w:proofErr w:type="spellEnd"/>
      <w:r>
        <w:t xml:space="preserve"> </w:t>
      </w:r>
      <w:proofErr w:type="spellStart"/>
      <w:r>
        <w:t>bicolorata</w:t>
      </w:r>
      <w:proofErr w:type="spellEnd"/>
      <w:r>
        <w:t xml:space="preserve">. November en vooral </w:t>
      </w:r>
      <w:proofErr w:type="spellStart"/>
      <w:r>
        <w:t>Ardentiella</w:t>
      </w:r>
      <w:proofErr w:type="spellEnd"/>
      <w:r>
        <w:t xml:space="preserve"> </w:t>
      </w:r>
      <w:proofErr w:type="spellStart"/>
      <w:r>
        <w:t>caerulea</w:t>
      </w:r>
      <w:proofErr w:type="spellEnd"/>
      <w:r>
        <w:t xml:space="preserve"> kam. November De meeste van deze soorten zijn in de handel onder de naam “Merulanella </w:t>
      </w:r>
      <w:proofErr w:type="spellStart"/>
      <w:r>
        <w:t>bicolorata</w:t>
      </w:r>
      <w:proofErr w:type="spellEnd"/>
      <w:r>
        <w:t xml:space="preserve">” en vertonen minstens vier opmerkelijk vergelijkbare maar verschillende morfologische soorten. Uit onderzoek van verschillende hobbyculturen bleek dat geen van deze soorten overeenkwam met A. </w:t>
      </w:r>
      <w:proofErr w:type="spellStart"/>
      <w:r>
        <w:t>bicolorata</w:t>
      </w:r>
      <w:proofErr w:type="spellEnd"/>
      <w:r>
        <w:t xml:space="preserve">. Sommige culturen komen echter mogelijk overeen met A. </w:t>
      </w:r>
      <w:proofErr w:type="spellStart"/>
      <w:r>
        <w:t>caerulea</w:t>
      </w:r>
      <w:proofErr w:type="spellEnd"/>
      <w:r>
        <w:t xml:space="preserve"> (Fig. 9) en </w:t>
      </w:r>
      <w:proofErr w:type="spellStart"/>
      <w:r>
        <w:t>Ardentiella</w:t>
      </w:r>
      <w:proofErr w:type="spellEnd"/>
      <w:r>
        <w:t xml:space="preserve"> sp.1. Onder hobbyisten wordt regelmatig bezorgdheid geuit over het geslacht, omdat er vaak grote aantallen exemplaren uit het wild worden verzameld voor de handel in ongewervelde huisdieren. Vooral onbeschreven soorten die endemisch zijn voor Vietnam lijken bedreigd te zijn en vormen een gewild object voor verzamelaars van wilde dieren. Ook </w:t>
      </w:r>
      <w:proofErr w:type="spellStart"/>
      <w:r>
        <w:t>Yao</w:t>
      </w:r>
      <w:proofErr w:type="spellEnd"/>
      <w:r>
        <w:t xml:space="preserve"> et al. hebben hun zorgen geuit. (2023), en er moet een beoordeling worden uitgevoerd van de status van wilde populaties, voornamelijk </w:t>
      </w:r>
      <w:proofErr w:type="spellStart"/>
      <w:r>
        <w:t>Ardentiella</w:t>
      </w:r>
      <w:proofErr w:type="spellEnd"/>
      <w:r>
        <w:t>, maar ook van de andere drie geslachten.</w:t>
      </w:r>
    </w:p>
    <w:p w14:paraId="15BFB497" w14:textId="77777777" w:rsidR="00C1093F" w:rsidRDefault="00C1093F" w:rsidP="00C1093F"/>
    <w:p w14:paraId="767FCF1B" w14:textId="77777777" w:rsidR="00C1093F" w:rsidRDefault="00C1093F" w:rsidP="00C1093F">
      <w:r>
        <w:t xml:space="preserve">Morfologische verschillen binnen Merulanella De enorme morfologische verschillen, evenals de verspreiding over meerdere biogeografische gebieden (Fig. 1A), maken het noodzakelijk dat de meeste soorten in het geslacht uit Merulanella worden verwijderd en in drie nieuwe geslachten worden geplaatst: </w:t>
      </w:r>
      <w:proofErr w:type="spellStart"/>
      <w:r>
        <w:t>Acutodillo</w:t>
      </w:r>
      <w:proofErr w:type="spellEnd"/>
      <w:r>
        <w:t xml:space="preserve"> gen. November voor “Merulanella </w:t>
      </w:r>
      <w:proofErr w:type="spellStart"/>
      <w:r>
        <w:t>peltata</w:t>
      </w:r>
      <w:proofErr w:type="spellEnd"/>
      <w:r>
        <w:t xml:space="preserve">” uit de Seychellen in het </w:t>
      </w:r>
      <w:proofErr w:type="spellStart"/>
      <w:r>
        <w:t>Afrotropische</w:t>
      </w:r>
      <w:proofErr w:type="spellEnd"/>
      <w:r>
        <w:t xml:space="preserve"> gebied, </w:t>
      </w:r>
      <w:proofErr w:type="spellStart"/>
      <w:r>
        <w:t>Floresiodillo</w:t>
      </w:r>
      <w:proofErr w:type="spellEnd"/>
      <w:r>
        <w:t xml:space="preserve"> gen. November voor beide soorten van Herold uit de </w:t>
      </w:r>
      <w:proofErr w:type="spellStart"/>
      <w:r>
        <w:t>bioregio</w:t>
      </w:r>
      <w:proofErr w:type="spellEnd"/>
      <w:r>
        <w:t xml:space="preserve"> Kleine </w:t>
      </w:r>
      <w:proofErr w:type="spellStart"/>
      <w:r>
        <w:t>Soendas</w:t>
      </w:r>
      <w:proofErr w:type="spellEnd"/>
      <w:r>
        <w:t xml:space="preserve">-loofbossen in het </w:t>
      </w:r>
      <w:proofErr w:type="spellStart"/>
      <w:r>
        <w:t>Australaziatische</w:t>
      </w:r>
      <w:proofErr w:type="spellEnd"/>
      <w:r>
        <w:t xml:space="preserve"> rijk, en </w:t>
      </w:r>
      <w:proofErr w:type="spellStart"/>
      <w:r>
        <w:t>Ardentiella</w:t>
      </w:r>
      <w:proofErr w:type="spellEnd"/>
      <w:r>
        <w:t xml:space="preserve"> gen. November voor “Merulanella </w:t>
      </w:r>
      <w:proofErr w:type="spellStart"/>
      <w:r>
        <w:t>bicolorata</w:t>
      </w:r>
      <w:proofErr w:type="spellEnd"/>
      <w:r>
        <w:t xml:space="preserve">” uit het </w:t>
      </w:r>
      <w:proofErr w:type="spellStart"/>
      <w:r>
        <w:t>Indomalayaanse</w:t>
      </w:r>
      <w:proofErr w:type="spellEnd"/>
      <w:r>
        <w:t xml:space="preserve"> rijk. “Cubaris </w:t>
      </w:r>
      <w:proofErr w:type="spellStart"/>
      <w:r>
        <w:t>caerulea</w:t>
      </w:r>
      <w:proofErr w:type="spellEnd"/>
      <w:r>
        <w:t xml:space="preserve">” </w:t>
      </w:r>
      <w:proofErr w:type="spellStart"/>
      <w:r>
        <w:t>Collinge</w:t>
      </w:r>
      <w:proofErr w:type="spellEnd"/>
      <w:r>
        <w:t xml:space="preserve">, 1914 uit Myanmar wordt ook verplaatst naar het geslacht </w:t>
      </w:r>
      <w:proofErr w:type="spellStart"/>
      <w:r>
        <w:t>Ardentiella</w:t>
      </w:r>
      <w:proofErr w:type="spellEnd"/>
      <w:r>
        <w:t xml:space="preserve">. Daarnaast wordt een diagnose gesteld voor Merulanella, dat nu alleen nog voorkomt in de </w:t>
      </w:r>
      <w:proofErr w:type="spellStart"/>
      <w:r>
        <w:t>bioregio</w:t>
      </w:r>
      <w:proofErr w:type="spellEnd"/>
      <w:r>
        <w:t xml:space="preserve"> Nieuw-Caledonië.</w:t>
      </w:r>
    </w:p>
    <w:p w14:paraId="20393F3D" w14:textId="77777777" w:rsidR="00C1093F" w:rsidRDefault="00C1093F" w:rsidP="00C1093F"/>
    <w:p w14:paraId="4F3BC786" w14:textId="77777777" w:rsidR="00C1093F" w:rsidRDefault="00C1093F" w:rsidP="00C1093F">
      <w:r>
        <w:t xml:space="preserve">Uit het morfologisch onderzoek kwamen grote verschillen naar voren tussen Merulanella, </w:t>
      </w:r>
      <w:proofErr w:type="spellStart"/>
      <w:r>
        <w:t>Floresiodillo</w:t>
      </w:r>
      <w:proofErr w:type="spellEnd"/>
      <w:r>
        <w:t xml:space="preserve"> gen. nov., </w:t>
      </w:r>
      <w:proofErr w:type="spellStart"/>
      <w:r>
        <w:t>Acutodillo</w:t>
      </w:r>
      <w:proofErr w:type="spellEnd"/>
      <w:r>
        <w:t xml:space="preserve"> gen. nov., en </w:t>
      </w:r>
      <w:proofErr w:type="spellStart"/>
      <w:r>
        <w:t>Ardentiella</w:t>
      </w:r>
      <w:proofErr w:type="spellEnd"/>
      <w:r>
        <w:t xml:space="preserve"> gen. November Hoewel alle hier behandelde soorten, met uitzondering van A. </w:t>
      </w:r>
      <w:proofErr w:type="spellStart"/>
      <w:r>
        <w:t>caerulea</w:t>
      </w:r>
      <w:proofErr w:type="spellEnd"/>
      <w:r>
        <w:t>, eerder in Merulanella zijn geplaatst, vertonen ze slechts enkele oppervlakkige overeenkomsten. Ze kunnen gemakkelijk worden onderscheiden door de vele morfologische kenmerken en de grote geografische afstand (Fig. 1A). Hoewel convergentie bij terrestrische pissebedden een veelvoorkomend verschijnsel is, lijken de vier in dit werk genoemde geslachten slechts in de verte aan elkaar verwant te zijn. De weinige kenmerken die eerder als vergelijkbaar werden beschouwd, hebben namelijk een zeer verschillende structuur. Het typemateriaal brengt verschillende uitdagingen met zich mee, omdat het materiaal beschadigd is, maar weinig exemplaren bevat, ontoegankelijk is of niet kon worden gevonden vanwege ontoereikende documentatie door eerdere auteurs of doordat het verloren is gegaan.</w:t>
      </w:r>
    </w:p>
    <w:p w14:paraId="43623AA5" w14:textId="77777777" w:rsidR="00C1093F" w:rsidRDefault="00C1093F" w:rsidP="00C1093F"/>
    <w:p w14:paraId="773665D0" w14:textId="77777777" w:rsidR="00C1093F" w:rsidRDefault="00C1093F" w:rsidP="00C1093F">
      <w:r>
        <w:t xml:space="preserve">Idealiter zou het verwerven van nieuw materiaal uit de betreffende regio's de beste oplossing zijn. Helaas is het, gezien de status quo van onderzoek naar terrestrische pissebedden (zie bijvoorbeeld </w:t>
      </w:r>
      <w:proofErr w:type="spellStart"/>
      <w:r>
        <w:t>Agnarsson</w:t>
      </w:r>
      <w:proofErr w:type="spellEnd"/>
      <w:r>
        <w:t xml:space="preserve"> en </w:t>
      </w:r>
      <w:proofErr w:type="spellStart"/>
      <w:r>
        <w:t>Kuntner</w:t>
      </w:r>
      <w:proofErr w:type="spellEnd"/>
      <w:r>
        <w:t xml:space="preserve"> 2007; </w:t>
      </w:r>
      <w:proofErr w:type="spellStart"/>
      <w:r>
        <w:t>Ebach</w:t>
      </w:r>
      <w:proofErr w:type="spellEnd"/>
      <w:r>
        <w:t xml:space="preserve"> et al. 2011; </w:t>
      </w:r>
      <w:proofErr w:type="spellStart"/>
      <w:r>
        <w:t>Britz</w:t>
      </w:r>
      <w:proofErr w:type="spellEnd"/>
      <w:r>
        <w:t xml:space="preserve"> et al. 2020), met name de </w:t>
      </w:r>
      <w:r>
        <w:lastRenderedPageBreak/>
        <w:t xml:space="preserve">financiering van onderzoeken naar het verzamelen van ongewervelden in meerdere landen en continenten die niet haalbaar is, zeer veelbelovend voor een toekomstig onderzoek naar de waarschijnlijkheid, zo niet de onmogelijkheid. Vooral in het geval van </w:t>
      </w:r>
      <w:proofErr w:type="spellStart"/>
      <w:r>
        <w:t>Ardentiella</w:t>
      </w:r>
      <w:proofErr w:type="spellEnd"/>
      <w:r>
        <w:t xml:space="preserve"> zal de verwerving van nieuw materiaal in de nabije toekomst onzeker worden vanwege de aanhoudende burgeroorlog en humanitaire crisis in Myanmar. De typelocaties van A. </w:t>
      </w:r>
      <w:proofErr w:type="spellStart"/>
      <w:r>
        <w:t>bicolorata</w:t>
      </w:r>
      <w:proofErr w:type="spellEnd"/>
      <w:r>
        <w:t xml:space="preserve">, gelegen in de Karen Hills, die zich voornamelijk in de staat </w:t>
      </w:r>
      <w:proofErr w:type="spellStart"/>
      <w:r>
        <w:t>Kayah</w:t>
      </w:r>
      <w:proofErr w:type="spellEnd"/>
      <w:r>
        <w:t xml:space="preserve"> bevinden, en A. </w:t>
      </w:r>
      <w:proofErr w:type="spellStart"/>
      <w:r>
        <w:t>caerulea</w:t>
      </w:r>
      <w:proofErr w:type="spellEnd"/>
      <w:r>
        <w:t xml:space="preserve">, gelegen in de staat </w:t>
      </w:r>
      <w:proofErr w:type="spellStart"/>
      <w:r>
        <w:t>Kayin</w:t>
      </w:r>
      <w:proofErr w:type="spellEnd"/>
      <w:r>
        <w:t xml:space="preserve">, liggen beide in specifieke actieve conflictgebieden in de oostelijke en zuidelijke delen van Myanmar, waar de burgerbevolking te maken krijgt met frequente schendingen van de mensenrechten en internationale ontheemding (Simpson 2012; 22; Dunne et al. 2022; </w:t>
      </w:r>
      <w:proofErr w:type="spellStart"/>
      <w:r>
        <w:t>Fortify</w:t>
      </w:r>
      <w:proofErr w:type="spellEnd"/>
      <w:r>
        <w:t xml:space="preserve"> </w:t>
      </w:r>
      <w:proofErr w:type="spellStart"/>
      <w:r>
        <w:t>Rights</w:t>
      </w:r>
      <w:proofErr w:type="spellEnd"/>
      <w:r>
        <w:t xml:space="preserve"> 2022).</w:t>
      </w:r>
      <w:r>
        <w:br/>
      </w:r>
    </w:p>
    <w:p w14:paraId="2376F8A1" w14:textId="77777777" w:rsidR="00C1093F" w:rsidRDefault="00C1093F">
      <w:r>
        <w:br w:type="page"/>
      </w:r>
    </w:p>
    <w:p w14:paraId="3B8350D9" w14:textId="3F42224B" w:rsidR="00EC3381" w:rsidRDefault="00EC3381" w:rsidP="00EC3381">
      <w:r>
        <w:lastRenderedPageBreak/>
        <w:t>Conclusie</w:t>
      </w:r>
    </w:p>
    <w:p w14:paraId="2381A3ED" w14:textId="37C16A53" w:rsidR="002F6ECC" w:rsidRDefault="00EC3381" w:rsidP="00EC3381">
      <w:r>
        <w:t>Taxonomie moet worden erkend als een wetenschappelijke onderneming die op zichzelf waarde toevoegt. In deze casestudy hebben we benadrukt hoe de herziening van een geslacht meer onderzoekslijnen kan openen, zoals een over het hoofd geziene diversiteit. Wetenschappelijke uitgevers moeten zich bewust zijn van de dimensies en urgentie van het aanpakken van de taxonomische belemmering. In deze casestudy bevinden veel geslachten in de familie Armadillidae Brandt, 1831 zich in een suboptimale taxonomische staat, vaak niet representerend voor natuurlijke groepen en gebaseerd op oppervlakkige overeenkomsten vanwege de historische context van de taxonomieën waarin ze zijn bedacht. Taxa die vóór en in het begin van de 20e eeuw zijn beschreven, zijn meestal gebaseerd op de diagnosemethode met onvolledige beschrijvingen, vaak zonder de nodige details en figuren die nodig zijn in onze huidige op type-</w:t>
      </w:r>
      <w:proofErr w:type="spellStart"/>
      <w:r>
        <w:t>specimens</w:t>
      </w:r>
      <w:proofErr w:type="spellEnd"/>
      <w:r>
        <w:t xml:space="preserve"> gebaseerde taxonomieën. Een volledige </w:t>
      </w:r>
      <w:proofErr w:type="spellStart"/>
      <w:r>
        <w:t>herbeschrijving</w:t>
      </w:r>
      <w:proofErr w:type="spellEnd"/>
      <w:r>
        <w:t xml:space="preserve"> van de familie als een samenhangend geheel van gepubliceerd werk is op dit moment niet haalbaar vanwege de taxonomische belemmering, maar de oplossing die in dit overzicht wordt voorgesteld, vermindert de taxonomische ruis in de familie Armadillidae.</w:t>
      </w:r>
    </w:p>
    <w:p w14:paraId="5DC97043" w14:textId="77777777" w:rsidR="00EC3381" w:rsidRDefault="00EC3381" w:rsidP="00EC3381"/>
    <w:p w14:paraId="1770930F" w14:textId="7A74C0D5" w:rsidR="00EC3381" w:rsidRDefault="00EC3381" w:rsidP="00EC3381">
      <w:r>
        <w:t>Niettemin erkennen we dat er grenzen zijn aan wat wetenschappelijke uitgevers kunnen doen om publicaties te accepteren. Daarom zijn we van mening dat de publicatie van de volgende typen revisies een grote bijdrage kan leveren aan het verminderen van taxonomische belemmeringen, ongeacht hun taxonomische rang of disciplinaire reikwijdte. Hoewel onze casestudy aan al deze criteria voldoet als illustratief doel, zou aan elk van deze prioriteiten ruimte moeten worden gegeven - hoewel dit geenszins een uitputtende lijst is:</w:t>
      </w:r>
    </w:p>
    <w:p w14:paraId="5BB64543" w14:textId="52FACC19" w:rsidR="00EC3381" w:rsidRDefault="00EC3381" w:rsidP="00EC3381">
      <w:r>
        <w:t>Revisie van taxonomieën op basis van type-</w:t>
      </w:r>
      <w:proofErr w:type="spellStart"/>
      <w:r>
        <w:t>specimens</w:t>
      </w:r>
      <w:proofErr w:type="spellEnd"/>
      <w:r>
        <w:t xml:space="preserve"> die in het buitenland zijn verzameld, hetzij tijdens de koloniale expansie of na de onafhankelijkheidsbewegingen, zijn nodig voor andere landen om beleid te bedenken dat zal bijdragen aan de ontwikkeling van hun taxonomieën. In ons geval heeft de revisie van Merulanella ons begrip van de diversiteit van een familie in drie landen vergroot.</w:t>
      </w:r>
    </w:p>
    <w:p w14:paraId="43D611B8" w14:textId="7A8C153F" w:rsidR="00EC3381" w:rsidRDefault="00EC3381" w:rsidP="00EC3381">
      <w:r>
        <w:t xml:space="preserve">Revisie van taxonomieën die zijn gemaakt vóór de vaststelling van sleutelconcepten van evolutionaire biologie, konden geen rekening houden met biogeografische grenzen. In het geval van Merulanella betoogden we dat het geslacht niet aansluit bij ons huidige begrip van de biogeografische domeinen, d.w.z. </w:t>
      </w:r>
      <w:proofErr w:type="spellStart"/>
      <w:r>
        <w:t>fylogeografie</w:t>
      </w:r>
      <w:proofErr w:type="spellEnd"/>
      <w:r>
        <w:t xml:space="preserve">, een vakgebied dat pas in 1987 werd geconsolideerd. Dit is echter slechts een willekeurige maatstaf: taxonomieën die volledig zijn ontwikkeld vóór de jaren zestig, zijn een momentopname van een tijd vóór de </w:t>
      </w:r>
      <w:proofErr w:type="spellStart"/>
      <w:r>
        <w:t>cladistiek</w:t>
      </w:r>
      <w:proofErr w:type="spellEnd"/>
      <w:r>
        <w:t xml:space="preserve">, en taxonomieën die vóór de jaren zeventig zijn opgesteld, konden geen rekening houden met </w:t>
      </w:r>
      <w:proofErr w:type="spellStart"/>
      <w:r>
        <w:t>vicariantie</w:t>
      </w:r>
      <w:proofErr w:type="spellEnd"/>
      <w:r>
        <w:t xml:space="preserve"> en platentektoniek.</w:t>
      </w:r>
    </w:p>
    <w:p w14:paraId="51B20162" w14:textId="77777777" w:rsidR="00EC3381" w:rsidRDefault="00EC3381" w:rsidP="00EC3381">
      <w:r>
        <w:t>Herziening van taxonomieën die zijn geproduceerd vóór de ontwikkeling en het wijdverbreide gebruik van de type-specimenmethode en waarbij de basis van de soortenafbakening de genus-differentiële diagnose is. De verwarrende taxonomie van Merulanella komt voort uit de nadruk op differentiële diagnoses die vatbaar zijn voor tegenstrijdigheden en vergissingen. Herziening van de literatuur voorafgaand aan specimen-gebaseerd onderzoek is op zichzelf nuttig om tegenstrijdigheden of fouten te identificeren die worden meegenomen.</w:t>
      </w:r>
    </w:p>
    <w:p w14:paraId="34EBDBCD" w14:textId="77777777" w:rsidR="00EC3381" w:rsidRDefault="00EC3381" w:rsidP="00EC3381"/>
    <w:p w14:paraId="575C2116" w14:textId="77777777" w:rsidR="00EC3381" w:rsidRDefault="00EC3381" w:rsidP="00EC3381">
      <w:r>
        <w:lastRenderedPageBreak/>
        <w:t>Herziening van taxonomieën die betrekking hebben op multi-specifieke geslachten of multi-geslachtfamilies, zelfs als ze deze niet in zijn totaliteit behandelen. Merulanella zit ruim binnen de mediaan van de soortenrijkdom van geslachten binnen de familie Armadillidae.</w:t>
      </w:r>
    </w:p>
    <w:p w14:paraId="046E2C20" w14:textId="77777777" w:rsidR="00EC3381" w:rsidRDefault="00EC3381" w:rsidP="00EC3381"/>
    <w:p w14:paraId="12C60D59" w14:textId="3DD816BF" w:rsidR="00EC3381" w:rsidRDefault="00EC3381" w:rsidP="00EC3381">
      <w:r>
        <w:t>Herziening van taxonomieën die betrekking hebben op specifieke beschermingszorgen. Deze beoordeling werd gemotiveerd door de interesse in het begrijpen van de handel in pissebedden, waarbij een wijdverspreid geslacht gebaseerd op een oude taxonomie zou kunnen leiden tot een over</w:t>
      </w:r>
      <w:r>
        <w:t>-</w:t>
      </w:r>
      <w:r>
        <w:t>verzameling van exemplaren van bedreigde soorten.</w:t>
      </w:r>
    </w:p>
    <w:p w14:paraId="6178F70C" w14:textId="77777777" w:rsidR="00EC3381" w:rsidRDefault="00EC3381" w:rsidP="00EC3381">
      <w:r>
        <w:t>Dankbetuigingen</w:t>
      </w:r>
    </w:p>
    <w:p w14:paraId="42102AE7" w14:textId="78AA71AE" w:rsidR="00EC3381" w:rsidRDefault="00EC3381" w:rsidP="00EC3381">
      <w:r>
        <w:t xml:space="preserve">We willen </w:t>
      </w:r>
      <w:proofErr w:type="spellStart"/>
      <w:r>
        <w:t>Kristina</w:t>
      </w:r>
      <w:proofErr w:type="spellEnd"/>
      <w:r>
        <w:t xml:space="preserve"> </w:t>
      </w:r>
      <w:proofErr w:type="spellStart"/>
      <w:r>
        <w:t>von</w:t>
      </w:r>
      <w:proofErr w:type="spellEnd"/>
      <w:r>
        <w:t xml:space="preserve"> </w:t>
      </w:r>
      <w:proofErr w:type="spellStart"/>
      <w:r>
        <w:t>Rintelen</w:t>
      </w:r>
      <w:proofErr w:type="spellEnd"/>
      <w:r>
        <w:t xml:space="preserve">, Antje </w:t>
      </w:r>
      <w:proofErr w:type="spellStart"/>
      <w:r>
        <w:t>Schwiering</w:t>
      </w:r>
      <w:proofErr w:type="spellEnd"/>
      <w:r>
        <w:t xml:space="preserve"> en </w:t>
      </w:r>
      <w:proofErr w:type="spellStart"/>
      <w:r>
        <w:t>Kristine</w:t>
      </w:r>
      <w:proofErr w:type="spellEnd"/>
      <w:r>
        <w:t xml:space="preserve"> </w:t>
      </w:r>
      <w:proofErr w:type="spellStart"/>
      <w:r>
        <w:t>Kämpf</w:t>
      </w:r>
      <w:proofErr w:type="spellEnd"/>
      <w:r>
        <w:t xml:space="preserve"> van de ZMB bedanken, evenals </w:t>
      </w:r>
      <w:proofErr w:type="spellStart"/>
      <w:r>
        <w:t>Holger</w:t>
      </w:r>
      <w:proofErr w:type="spellEnd"/>
      <w:r>
        <w:t xml:space="preserve"> </w:t>
      </w:r>
      <w:proofErr w:type="spellStart"/>
      <w:r>
        <w:t>Frick</w:t>
      </w:r>
      <w:proofErr w:type="spellEnd"/>
      <w:r>
        <w:t xml:space="preserve"> en </w:t>
      </w:r>
      <w:proofErr w:type="spellStart"/>
      <w:r>
        <w:t>Urs</w:t>
      </w:r>
      <w:proofErr w:type="spellEnd"/>
      <w:r>
        <w:t xml:space="preserve"> </w:t>
      </w:r>
      <w:proofErr w:type="spellStart"/>
      <w:r>
        <w:t>Wüest</w:t>
      </w:r>
      <w:proofErr w:type="spellEnd"/>
      <w:r>
        <w:t xml:space="preserve"> van de NMB. Verder willen we Miranda Lowe CBE (hoofdconservator van </w:t>
      </w:r>
      <w:proofErr w:type="spellStart"/>
      <w:r>
        <w:t>Crustacea</w:t>
      </w:r>
      <w:proofErr w:type="spellEnd"/>
      <w:r>
        <w:t xml:space="preserve"> NHM) en Kevin Webb (wetenschapsfotograaf van het NHM) bedanken. We willen ook Grant Wang en Nathan Jones bedanken voor hun feedback op dit werk. Veel dank aan Stephanie Binder voor het voorstellen van </w:t>
      </w:r>
      <w:proofErr w:type="spellStart"/>
      <w:r>
        <w:t>Ardentiella</w:t>
      </w:r>
      <w:proofErr w:type="spellEnd"/>
      <w:r>
        <w:t xml:space="preserve"> gen. nov. als nieuwe geslachtsnaam. Speciale dank aan Damien </w:t>
      </w:r>
      <w:proofErr w:type="spellStart"/>
      <w:r>
        <w:t>Brouste</w:t>
      </w:r>
      <w:proofErr w:type="spellEnd"/>
      <w:r>
        <w:t xml:space="preserve"> en Christian </w:t>
      </w:r>
      <w:proofErr w:type="spellStart"/>
      <w:r>
        <w:t>Langner</w:t>
      </w:r>
      <w:proofErr w:type="spellEnd"/>
      <w:r>
        <w:t xml:space="preserve"> voor het verlenen van toestemming om hun foto's van Merulanella </w:t>
      </w:r>
      <w:proofErr w:type="spellStart"/>
      <w:r>
        <w:t>carinata</w:t>
      </w:r>
      <w:proofErr w:type="spellEnd"/>
      <w:r>
        <w:t xml:space="preserve"> te gebruiken, evenals Lena-Marie Mank, Peter </w:t>
      </w:r>
      <w:proofErr w:type="spellStart"/>
      <w:r>
        <w:t>Kautt</w:t>
      </w:r>
      <w:proofErr w:type="spellEnd"/>
      <w:r>
        <w:t xml:space="preserve"> en Carsten </w:t>
      </w:r>
      <w:proofErr w:type="spellStart"/>
      <w:r>
        <w:t>Settele</w:t>
      </w:r>
      <w:proofErr w:type="spellEnd"/>
      <w:r>
        <w:t xml:space="preserve"> voor het mogelijk maken om </w:t>
      </w:r>
      <w:proofErr w:type="spellStart"/>
      <w:r>
        <w:t>Ardentiella</w:t>
      </w:r>
      <w:proofErr w:type="spellEnd"/>
      <w:r>
        <w:t xml:space="preserve"> te fotograferen die in de handel zijn. We willen de andere leden van de American Isopod </w:t>
      </w:r>
      <w:proofErr w:type="spellStart"/>
      <w:r>
        <w:t>and</w:t>
      </w:r>
      <w:proofErr w:type="spellEnd"/>
      <w:r>
        <w:t xml:space="preserve"> </w:t>
      </w:r>
      <w:proofErr w:type="spellStart"/>
      <w:r>
        <w:t>Myriapod</w:t>
      </w:r>
      <w:proofErr w:type="spellEnd"/>
      <w:r>
        <w:t xml:space="preserve"> Group en het </w:t>
      </w:r>
      <w:proofErr w:type="spellStart"/>
      <w:r>
        <w:t>Senckenberg</w:t>
      </w:r>
      <w:proofErr w:type="spellEnd"/>
      <w:r>
        <w:t xml:space="preserve"> Centre </w:t>
      </w:r>
      <w:proofErr w:type="spellStart"/>
      <w:r>
        <w:t>for</w:t>
      </w:r>
      <w:proofErr w:type="spellEnd"/>
      <w:r>
        <w:t xml:space="preserve"> Human </w:t>
      </w:r>
      <w:proofErr w:type="spellStart"/>
      <w:r>
        <w:t>Evolution</w:t>
      </w:r>
      <w:proofErr w:type="spellEnd"/>
      <w:r>
        <w:t xml:space="preserve"> </w:t>
      </w:r>
      <w:proofErr w:type="spellStart"/>
      <w:r>
        <w:t>and</w:t>
      </w:r>
      <w:proofErr w:type="spellEnd"/>
      <w:r>
        <w:t xml:space="preserve"> </w:t>
      </w:r>
      <w:proofErr w:type="spellStart"/>
      <w:r>
        <w:t>Palaeoenvironment</w:t>
      </w:r>
      <w:proofErr w:type="spellEnd"/>
      <w:r>
        <w:t xml:space="preserve"> Tübingen bedanken. Tot slot willen we anonieme </w:t>
      </w:r>
      <w:proofErr w:type="spellStart"/>
      <w:r>
        <w:t>reviewer</w:t>
      </w:r>
      <w:proofErr w:type="spellEnd"/>
      <w:r>
        <w:t xml:space="preserve"> 1 bedanken voor zijn opmerkingen en inzichten die de kwaliteit van dit manuscript hebben verbeterd.</w:t>
      </w:r>
    </w:p>
    <w:p w14:paraId="37A9137E" w14:textId="77777777" w:rsidR="00EC3381" w:rsidRDefault="00EC3381" w:rsidP="00EC3381">
      <w:r>
        <w:t>Aanvullende informatie</w:t>
      </w:r>
    </w:p>
    <w:p w14:paraId="6C5D8922" w14:textId="77777777" w:rsidR="00EC3381" w:rsidRDefault="00EC3381" w:rsidP="00EC3381">
      <w:r>
        <w:t>Belangenconflict</w:t>
      </w:r>
    </w:p>
    <w:p w14:paraId="5B62DEAD" w14:textId="77777777" w:rsidR="00EC3381" w:rsidRDefault="00EC3381" w:rsidP="00EC3381">
      <w:r>
        <w:t>De auteurs hebben verklaard dat er geen sprake is van concurrerende belangen.</w:t>
      </w:r>
    </w:p>
    <w:p w14:paraId="7B058077" w14:textId="77777777" w:rsidR="00EC3381" w:rsidRDefault="00EC3381" w:rsidP="00EC3381"/>
    <w:p w14:paraId="1D1E4B78" w14:textId="77777777" w:rsidR="00EC3381" w:rsidRDefault="00EC3381" w:rsidP="00EC3381">
      <w:r>
        <w:t>Ethische verklaring</w:t>
      </w:r>
    </w:p>
    <w:p w14:paraId="2E420659" w14:textId="77777777" w:rsidR="00EC3381" w:rsidRDefault="00EC3381" w:rsidP="00EC3381">
      <w:r>
        <w:t>Er is geen ethische verklaring gemeld.</w:t>
      </w:r>
    </w:p>
    <w:p w14:paraId="35FA504F" w14:textId="77777777" w:rsidR="00EC3381" w:rsidRDefault="00EC3381" w:rsidP="00EC3381"/>
    <w:p w14:paraId="5EE7C794" w14:textId="77777777" w:rsidR="00EC3381" w:rsidRDefault="00EC3381" w:rsidP="00EC3381">
      <w:r>
        <w:t>Financiering</w:t>
      </w:r>
    </w:p>
    <w:p w14:paraId="7CE073A5" w14:textId="77777777" w:rsidR="00EC3381" w:rsidRDefault="00EC3381" w:rsidP="00EC3381">
      <w:r>
        <w:t>Er is geen financiering gemeld.</w:t>
      </w:r>
    </w:p>
    <w:p w14:paraId="49C17CF3" w14:textId="77777777" w:rsidR="00EC3381" w:rsidRDefault="00EC3381" w:rsidP="00EC3381"/>
    <w:p w14:paraId="1EE3416F" w14:textId="77777777" w:rsidR="00EC3381" w:rsidRDefault="00EC3381" w:rsidP="00EC3381">
      <w:r>
        <w:t>Bijdragen van de auteurs</w:t>
      </w:r>
    </w:p>
    <w:p w14:paraId="56ED87DC" w14:textId="15D1BEEC" w:rsidR="00EC3381" w:rsidRDefault="00EC3381" w:rsidP="00EC3381">
      <w:r>
        <w:t xml:space="preserve">Benedikt </w:t>
      </w:r>
      <w:proofErr w:type="spellStart"/>
      <w:r>
        <w:t>Kästle</w:t>
      </w:r>
      <w:proofErr w:type="spellEnd"/>
      <w:r>
        <w:t xml:space="preserve"> heeft de taxonomische revisie, illustraties, collectiebezoeken en projectconceptie uitgevoerd. </w:t>
      </w:r>
      <w:proofErr w:type="spellStart"/>
      <w:r>
        <w:t>Omar</w:t>
      </w:r>
      <w:proofErr w:type="spellEnd"/>
      <w:r>
        <w:t xml:space="preserve"> Rafael </w:t>
      </w:r>
      <w:proofErr w:type="spellStart"/>
      <w:r>
        <w:t>Regalado</w:t>
      </w:r>
      <w:proofErr w:type="spellEnd"/>
      <w:r>
        <w:t xml:space="preserve"> </w:t>
      </w:r>
      <w:proofErr w:type="spellStart"/>
      <w:r>
        <w:t>Fernández</w:t>
      </w:r>
      <w:proofErr w:type="spellEnd"/>
      <w:r>
        <w:t xml:space="preserve"> heeft het project begeleid en herzien. Beide auteurs hebben de definitieve versie geschreven, bewerkt en herzien.</w:t>
      </w:r>
    </w:p>
    <w:p w14:paraId="7181D471" w14:textId="77777777" w:rsidR="00EC3381" w:rsidRDefault="00EC3381" w:rsidP="00EC3381">
      <w:proofErr w:type="spellStart"/>
      <w:r>
        <w:t>ORCID's</w:t>
      </w:r>
      <w:proofErr w:type="spellEnd"/>
      <w:r>
        <w:t xml:space="preserve"> van de auteur</w:t>
      </w:r>
    </w:p>
    <w:p w14:paraId="4347A298" w14:textId="53AF1338" w:rsidR="00EC3381" w:rsidRDefault="00EC3381" w:rsidP="00EC3381">
      <w:r>
        <w:t xml:space="preserve">Benedikt </w:t>
      </w:r>
      <w:proofErr w:type="spellStart"/>
      <w:r>
        <w:t>Kästle</w:t>
      </w:r>
      <w:proofErr w:type="spellEnd"/>
      <w:r>
        <w:t xml:space="preserve"> </w:t>
      </w:r>
      <w:hyperlink r:id="rId19" w:history="1">
        <w:r w:rsidRPr="00355747">
          <w:rPr>
            <w:rStyle w:val="Hyperlink"/>
          </w:rPr>
          <w:t>https://orcid.org/0000-0002-6911-0334</w:t>
        </w:r>
      </w:hyperlink>
    </w:p>
    <w:p w14:paraId="5B9506D4" w14:textId="7E813E5B" w:rsidR="00EC3381" w:rsidRDefault="00EC3381" w:rsidP="00EC3381">
      <w:proofErr w:type="spellStart"/>
      <w:r>
        <w:lastRenderedPageBreak/>
        <w:t>Omar</w:t>
      </w:r>
      <w:proofErr w:type="spellEnd"/>
      <w:r>
        <w:t xml:space="preserve"> Rafael </w:t>
      </w:r>
      <w:proofErr w:type="spellStart"/>
      <w:r>
        <w:t>Regalado</w:t>
      </w:r>
      <w:proofErr w:type="spellEnd"/>
      <w:r>
        <w:t xml:space="preserve"> </w:t>
      </w:r>
      <w:proofErr w:type="spellStart"/>
      <w:r>
        <w:t>Fernández</w:t>
      </w:r>
      <w:proofErr w:type="spellEnd"/>
      <w:r>
        <w:t xml:space="preserve"> https://orcid.org/0000-0002-6247-6181</w:t>
      </w:r>
    </w:p>
    <w:p w14:paraId="7F33D71E" w14:textId="77777777" w:rsidR="00EC3381" w:rsidRDefault="00EC3381" w:rsidP="00EC3381">
      <w:r>
        <w:t>Beschikbaarheid van gegevens</w:t>
      </w:r>
    </w:p>
    <w:p w14:paraId="2414A5F3" w14:textId="02D08D84" w:rsidR="00EC3381" w:rsidRDefault="00EC3381" w:rsidP="00EC3381">
      <w:r>
        <w:t>Alle gegevens die de bevindingen van deze studie ondersteunen, zijn beschikbaar in de hoofdtekst.</w:t>
      </w:r>
    </w:p>
    <w:p w14:paraId="12C112D6" w14:textId="77777777" w:rsidR="00EC3381" w:rsidRDefault="00EC3381" w:rsidP="00EC3381"/>
    <w:p w14:paraId="66B6DD1F" w14:textId="77777777" w:rsidR="00EC3381" w:rsidRPr="00EC3381" w:rsidRDefault="00EC3381" w:rsidP="00EC3381">
      <w:pPr>
        <w:rPr>
          <w:b/>
          <w:bCs/>
        </w:rPr>
      </w:pPr>
      <w:proofErr w:type="spellStart"/>
      <w:r w:rsidRPr="00EC3381">
        <w:rPr>
          <w:b/>
          <w:bCs/>
        </w:rPr>
        <w:t>References</w:t>
      </w:r>
      <w:proofErr w:type="spellEnd"/>
    </w:p>
    <w:p w14:paraId="104DE6F9" w14:textId="77777777" w:rsidR="00EC3381" w:rsidRPr="00EC3381" w:rsidRDefault="00EC3381" w:rsidP="00EC3381">
      <w:pPr>
        <w:numPr>
          <w:ilvl w:val="0"/>
          <w:numId w:val="1"/>
        </w:numPr>
      </w:pPr>
      <w:proofErr w:type="spellStart"/>
      <w:r w:rsidRPr="00EC3381">
        <w:t>Agnarsson</w:t>
      </w:r>
      <w:proofErr w:type="spellEnd"/>
      <w:r w:rsidRPr="00EC3381">
        <w:t xml:space="preserve"> I, </w:t>
      </w:r>
      <w:proofErr w:type="spellStart"/>
      <w:r w:rsidRPr="00EC3381">
        <w:t>Kuntner</w:t>
      </w:r>
      <w:proofErr w:type="spellEnd"/>
      <w:r w:rsidRPr="00EC3381">
        <w:t xml:space="preserve"> M (2007) </w:t>
      </w:r>
      <w:proofErr w:type="spellStart"/>
      <w:r w:rsidRPr="00EC3381">
        <w:t>Taxonomy</w:t>
      </w:r>
      <w:proofErr w:type="spellEnd"/>
      <w:r w:rsidRPr="00EC3381">
        <w:t xml:space="preserve"> in a </w:t>
      </w:r>
      <w:proofErr w:type="spellStart"/>
      <w:r w:rsidRPr="00EC3381">
        <w:t>Changing</w:t>
      </w:r>
      <w:proofErr w:type="spellEnd"/>
      <w:r w:rsidRPr="00EC3381">
        <w:t xml:space="preserve"> World: </w:t>
      </w:r>
      <w:proofErr w:type="spellStart"/>
      <w:r w:rsidRPr="00EC3381">
        <w:t>Seeking</w:t>
      </w:r>
      <w:proofErr w:type="spellEnd"/>
      <w:r w:rsidRPr="00EC3381">
        <w:t xml:space="preserve"> Solutions </w:t>
      </w:r>
      <w:proofErr w:type="spellStart"/>
      <w:r w:rsidRPr="00EC3381">
        <w:t>for</w:t>
      </w:r>
      <w:proofErr w:type="spellEnd"/>
      <w:r w:rsidRPr="00EC3381">
        <w:t xml:space="preserve"> a </w:t>
      </w:r>
      <w:proofErr w:type="spellStart"/>
      <w:r w:rsidRPr="00EC3381">
        <w:t>Science</w:t>
      </w:r>
      <w:proofErr w:type="spellEnd"/>
      <w:r w:rsidRPr="00EC3381">
        <w:t xml:space="preserve"> in Crisis. </w:t>
      </w:r>
      <w:proofErr w:type="spellStart"/>
      <w:r w:rsidRPr="00EC3381">
        <w:t>Systematic</w:t>
      </w:r>
      <w:proofErr w:type="spellEnd"/>
      <w:r w:rsidRPr="00EC3381">
        <w:t xml:space="preserve"> </w:t>
      </w:r>
      <w:proofErr w:type="spellStart"/>
      <w:r w:rsidRPr="00EC3381">
        <w:t>Biology</w:t>
      </w:r>
      <w:proofErr w:type="spellEnd"/>
      <w:r w:rsidRPr="00EC3381">
        <w:t> 56: 531–539. </w:t>
      </w:r>
      <w:hyperlink r:id="rId20" w:tgtFrame="_blank" w:history="1">
        <w:r w:rsidRPr="00EC3381">
          <w:rPr>
            <w:rStyle w:val="Hyperlink"/>
          </w:rPr>
          <w:t>https://doi.org/10.1080/10635150701424546</w:t>
        </w:r>
      </w:hyperlink>
    </w:p>
    <w:p w14:paraId="17A2A9D6" w14:textId="77777777" w:rsidR="00EC3381" w:rsidRPr="00EC3381" w:rsidRDefault="00EC3381" w:rsidP="00EC3381">
      <w:pPr>
        <w:numPr>
          <w:ilvl w:val="0"/>
          <w:numId w:val="2"/>
        </w:numPr>
      </w:pPr>
      <w:proofErr w:type="spellStart"/>
      <w:r w:rsidRPr="00EC3381">
        <w:t>Ahyong</w:t>
      </w:r>
      <w:proofErr w:type="spellEnd"/>
      <w:r w:rsidRPr="00EC3381">
        <w:t xml:space="preserve"> S, </w:t>
      </w:r>
      <w:proofErr w:type="spellStart"/>
      <w:r w:rsidRPr="00EC3381">
        <w:t>Boyko</w:t>
      </w:r>
      <w:proofErr w:type="spellEnd"/>
      <w:r w:rsidRPr="00EC3381">
        <w:t xml:space="preserve"> CB, </w:t>
      </w:r>
      <w:proofErr w:type="spellStart"/>
      <w:r w:rsidRPr="00EC3381">
        <w:t>Bernot</w:t>
      </w:r>
      <w:proofErr w:type="spellEnd"/>
      <w:r w:rsidRPr="00EC3381">
        <w:t xml:space="preserve"> J, </w:t>
      </w:r>
      <w:proofErr w:type="spellStart"/>
      <w:r w:rsidRPr="00EC3381">
        <w:t>Brandão</w:t>
      </w:r>
      <w:proofErr w:type="spellEnd"/>
      <w:r w:rsidRPr="00EC3381">
        <w:t xml:space="preserve"> SN, Daly M, De Grave S, de Voogd NJ, </w:t>
      </w:r>
      <w:proofErr w:type="spellStart"/>
      <w:r w:rsidRPr="00EC3381">
        <w:t>Gofas</w:t>
      </w:r>
      <w:proofErr w:type="spellEnd"/>
      <w:r w:rsidRPr="00EC3381">
        <w:t xml:space="preserve"> S, </w:t>
      </w:r>
      <w:proofErr w:type="spellStart"/>
      <w:r w:rsidRPr="00EC3381">
        <w:t>Hernandez</w:t>
      </w:r>
      <w:proofErr w:type="spellEnd"/>
      <w:r w:rsidRPr="00EC3381">
        <w:t xml:space="preserve"> F, </w:t>
      </w:r>
      <w:proofErr w:type="spellStart"/>
      <w:r w:rsidRPr="00EC3381">
        <w:t>Hughes</w:t>
      </w:r>
      <w:proofErr w:type="spellEnd"/>
      <w:r w:rsidRPr="00EC3381">
        <w:t xml:space="preserve"> L, </w:t>
      </w:r>
      <w:proofErr w:type="spellStart"/>
      <w:r w:rsidRPr="00EC3381">
        <w:t>Neubauer</w:t>
      </w:r>
      <w:proofErr w:type="spellEnd"/>
      <w:r w:rsidRPr="00EC3381">
        <w:t xml:space="preserve"> TA, </w:t>
      </w:r>
      <w:proofErr w:type="spellStart"/>
      <w:r w:rsidRPr="00EC3381">
        <w:t>Paulay</w:t>
      </w:r>
      <w:proofErr w:type="spellEnd"/>
      <w:r w:rsidRPr="00EC3381">
        <w:t xml:space="preserve"> G, van der Meij S, </w:t>
      </w:r>
      <w:proofErr w:type="spellStart"/>
      <w:r w:rsidRPr="00EC3381">
        <w:t>Boydens</w:t>
      </w:r>
      <w:proofErr w:type="spellEnd"/>
      <w:r w:rsidRPr="00EC3381">
        <w:t xml:space="preserve"> B, </w:t>
      </w:r>
      <w:proofErr w:type="spellStart"/>
      <w:r w:rsidRPr="00EC3381">
        <w:t>Decock</w:t>
      </w:r>
      <w:proofErr w:type="spellEnd"/>
      <w:r w:rsidRPr="00EC3381">
        <w:t xml:space="preserve"> W, </w:t>
      </w:r>
      <w:proofErr w:type="spellStart"/>
      <w:r w:rsidRPr="00EC3381">
        <w:t>Dekeyzer</w:t>
      </w:r>
      <w:proofErr w:type="spellEnd"/>
      <w:r w:rsidRPr="00EC3381">
        <w:t xml:space="preserve"> S, </w:t>
      </w:r>
      <w:proofErr w:type="spellStart"/>
      <w:r w:rsidRPr="00EC3381">
        <w:t>Goharimanesh</w:t>
      </w:r>
      <w:proofErr w:type="spellEnd"/>
      <w:r w:rsidRPr="00EC3381">
        <w:t xml:space="preserve"> M, </w:t>
      </w:r>
      <w:proofErr w:type="spellStart"/>
      <w:r w:rsidRPr="00EC3381">
        <w:t>Vandepitte</w:t>
      </w:r>
      <w:proofErr w:type="spellEnd"/>
      <w:r w:rsidRPr="00EC3381">
        <w:t xml:space="preserve"> L, </w:t>
      </w:r>
      <w:proofErr w:type="spellStart"/>
      <w:r w:rsidRPr="00EC3381">
        <w:t>Vanhoorne</w:t>
      </w:r>
      <w:proofErr w:type="spellEnd"/>
      <w:r w:rsidRPr="00EC3381">
        <w:t xml:space="preserve"> B, </w:t>
      </w:r>
      <w:proofErr w:type="spellStart"/>
      <w:r w:rsidRPr="00EC3381">
        <w:t>Adlard</w:t>
      </w:r>
      <w:proofErr w:type="spellEnd"/>
      <w:r w:rsidRPr="00EC3381">
        <w:t xml:space="preserve"> R, Agatha S, </w:t>
      </w:r>
      <w:proofErr w:type="spellStart"/>
      <w:r w:rsidRPr="00EC3381">
        <w:t>Ahn</w:t>
      </w:r>
      <w:proofErr w:type="spellEnd"/>
      <w:r w:rsidRPr="00EC3381">
        <w:t xml:space="preserve"> KJ, Alonso MV, Alvarez B, </w:t>
      </w:r>
      <w:proofErr w:type="spellStart"/>
      <w:r w:rsidRPr="00EC3381">
        <w:t>Amler</w:t>
      </w:r>
      <w:proofErr w:type="spellEnd"/>
      <w:r w:rsidRPr="00EC3381">
        <w:t xml:space="preserve"> MRW, </w:t>
      </w:r>
      <w:proofErr w:type="spellStart"/>
      <w:r w:rsidRPr="00EC3381">
        <w:t>Amorim</w:t>
      </w:r>
      <w:proofErr w:type="spellEnd"/>
      <w:r w:rsidRPr="00EC3381">
        <w:t xml:space="preserve"> V, </w:t>
      </w:r>
      <w:proofErr w:type="spellStart"/>
      <w:r w:rsidRPr="00EC3381">
        <w:t>Anderberg</w:t>
      </w:r>
      <w:proofErr w:type="spellEnd"/>
      <w:r w:rsidRPr="00EC3381">
        <w:t xml:space="preserve"> A, Andrés-Sánchez S, </w:t>
      </w:r>
      <w:proofErr w:type="spellStart"/>
      <w:r w:rsidRPr="00EC3381">
        <w:t>Ang</w:t>
      </w:r>
      <w:proofErr w:type="spellEnd"/>
      <w:r w:rsidRPr="00EC3381">
        <w:t xml:space="preserve"> Y, </w:t>
      </w:r>
      <w:proofErr w:type="spellStart"/>
      <w:r w:rsidRPr="00EC3381">
        <w:t>Antić</w:t>
      </w:r>
      <w:proofErr w:type="spellEnd"/>
      <w:r w:rsidRPr="00EC3381">
        <w:t xml:space="preserve"> D, </w:t>
      </w:r>
      <w:proofErr w:type="spellStart"/>
      <w:r w:rsidRPr="00EC3381">
        <w:t>Antonietto</w:t>
      </w:r>
      <w:proofErr w:type="spellEnd"/>
      <w:r w:rsidRPr="00EC3381">
        <w:t xml:space="preserve"> LS., </w:t>
      </w:r>
      <w:proofErr w:type="spellStart"/>
      <w:r w:rsidRPr="00EC3381">
        <w:t>Arango</w:t>
      </w:r>
      <w:proofErr w:type="spellEnd"/>
      <w:r w:rsidRPr="00EC3381">
        <w:t xml:space="preserve"> C, Artois T, Atkinson S, </w:t>
      </w:r>
      <w:proofErr w:type="spellStart"/>
      <w:r w:rsidRPr="00EC3381">
        <w:t>Auffenberg</w:t>
      </w:r>
      <w:proofErr w:type="spellEnd"/>
      <w:r w:rsidRPr="00EC3381">
        <w:t xml:space="preserve"> K, Bailly N, Baldwin BG, Bank R, </w:t>
      </w:r>
      <w:proofErr w:type="spellStart"/>
      <w:r w:rsidRPr="00EC3381">
        <w:t>Barber</w:t>
      </w:r>
      <w:proofErr w:type="spellEnd"/>
      <w:r w:rsidRPr="00EC3381">
        <w:t xml:space="preserve"> A, Barrett RL, </w:t>
      </w:r>
      <w:proofErr w:type="spellStart"/>
      <w:r w:rsidRPr="00EC3381">
        <w:t>Bartsch</w:t>
      </w:r>
      <w:proofErr w:type="spellEnd"/>
      <w:r w:rsidRPr="00EC3381">
        <w:t xml:space="preserve"> I, </w:t>
      </w:r>
      <w:proofErr w:type="spellStart"/>
      <w:r w:rsidRPr="00EC3381">
        <w:t>Bellan-Santini</w:t>
      </w:r>
      <w:proofErr w:type="spellEnd"/>
      <w:r w:rsidRPr="00EC3381">
        <w:t xml:space="preserve"> D, Bergh N, </w:t>
      </w:r>
      <w:proofErr w:type="spellStart"/>
      <w:r w:rsidRPr="00EC3381">
        <w:t>Berrios</w:t>
      </w:r>
      <w:proofErr w:type="spellEnd"/>
      <w:r w:rsidRPr="00EC3381">
        <w:t xml:space="preserve"> </w:t>
      </w:r>
      <w:proofErr w:type="spellStart"/>
      <w:r w:rsidRPr="00EC3381">
        <w:t>Ortega</w:t>
      </w:r>
      <w:proofErr w:type="spellEnd"/>
      <w:r w:rsidRPr="00EC3381">
        <w:t xml:space="preserve"> FJ, Berta A, </w:t>
      </w:r>
      <w:proofErr w:type="spellStart"/>
      <w:r w:rsidRPr="00EC3381">
        <w:t>Bezerra</w:t>
      </w:r>
      <w:proofErr w:type="spellEnd"/>
      <w:r w:rsidRPr="00EC3381">
        <w:t xml:space="preserve"> TN, </w:t>
      </w:r>
      <w:proofErr w:type="spellStart"/>
      <w:r w:rsidRPr="00EC3381">
        <w:t>Bieler</w:t>
      </w:r>
      <w:proofErr w:type="spellEnd"/>
      <w:r w:rsidRPr="00EC3381">
        <w:t xml:space="preserve"> R, Blanco S, </w:t>
      </w:r>
      <w:proofErr w:type="spellStart"/>
      <w:r w:rsidRPr="00EC3381">
        <w:t>Blasco</w:t>
      </w:r>
      <w:proofErr w:type="spellEnd"/>
      <w:r w:rsidRPr="00EC3381">
        <w:t xml:space="preserve">-Costa I, </w:t>
      </w:r>
      <w:proofErr w:type="spellStart"/>
      <w:r w:rsidRPr="00EC3381">
        <w:t>Blazewicz</w:t>
      </w:r>
      <w:proofErr w:type="spellEnd"/>
      <w:r w:rsidRPr="00EC3381">
        <w:t xml:space="preserve"> M, </w:t>
      </w:r>
      <w:proofErr w:type="spellStart"/>
      <w:r w:rsidRPr="00EC3381">
        <w:t>Błędzki</w:t>
      </w:r>
      <w:proofErr w:type="spellEnd"/>
      <w:r w:rsidRPr="00EC3381">
        <w:t xml:space="preserve"> LA, Bock P, </w:t>
      </w:r>
      <w:proofErr w:type="spellStart"/>
      <w:r w:rsidRPr="00EC3381">
        <w:t>Bonifacino</w:t>
      </w:r>
      <w:proofErr w:type="spellEnd"/>
      <w:r w:rsidRPr="00EC3381">
        <w:t xml:space="preserve"> M, </w:t>
      </w:r>
      <w:proofErr w:type="spellStart"/>
      <w:r w:rsidRPr="00EC3381">
        <w:t>Böttger-Schnack</w:t>
      </w:r>
      <w:proofErr w:type="spellEnd"/>
      <w:r w:rsidRPr="00EC3381">
        <w:t xml:space="preserve"> R, </w:t>
      </w:r>
      <w:proofErr w:type="spellStart"/>
      <w:r w:rsidRPr="00EC3381">
        <w:t>Bouchet</w:t>
      </w:r>
      <w:proofErr w:type="spellEnd"/>
      <w:r w:rsidRPr="00EC3381">
        <w:t xml:space="preserve"> P, </w:t>
      </w:r>
      <w:proofErr w:type="spellStart"/>
      <w:r w:rsidRPr="00EC3381">
        <w:t>Boury-Esnault</w:t>
      </w:r>
      <w:proofErr w:type="spellEnd"/>
      <w:r w:rsidRPr="00EC3381">
        <w:t xml:space="preserve"> N, </w:t>
      </w:r>
      <w:proofErr w:type="spellStart"/>
      <w:r w:rsidRPr="00EC3381">
        <w:t>Bouzan</w:t>
      </w:r>
      <w:proofErr w:type="spellEnd"/>
      <w:r w:rsidRPr="00EC3381">
        <w:t xml:space="preserve"> R, </w:t>
      </w:r>
      <w:proofErr w:type="spellStart"/>
      <w:r w:rsidRPr="00EC3381">
        <w:t>Boxshall</w:t>
      </w:r>
      <w:proofErr w:type="spellEnd"/>
      <w:r w:rsidRPr="00EC3381">
        <w:t xml:space="preserve"> G, </w:t>
      </w:r>
      <w:proofErr w:type="spellStart"/>
      <w:r w:rsidRPr="00EC3381">
        <w:t>Bray</w:t>
      </w:r>
      <w:proofErr w:type="spellEnd"/>
      <w:r w:rsidRPr="00EC3381">
        <w:t xml:space="preserve"> R, </w:t>
      </w:r>
      <w:proofErr w:type="spellStart"/>
      <w:r w:rsidRPr="00EC3381">
        <w:t>Brito</w:t>
      </w:r>
      <w:proofErr w:type="spellEnd"/>
      <w:r w:rsidRPr="00EC3381">
        <w:t xml:space="preserve"> </w:t>
      </w:r>
      <w:proofErr w:type="spellStart"/>
      <w:r w:rsidRPr="00EC3381">
        <w:t>Seixas</w:t>
      </w:r>
      <w:proofErr w:type="spellEnd"/>
      <w:r w:rsidRPr="00EC3381">
        <w:t xml:space="preserve"> AL, Bruce NL, </w:t>
      </w:r>
      <w:proofErr w:type="spellStart"/>
      <w:r w:rsidRPr="00EC3381">
        <w:t>Bruneau</w:t>
      </w:r>
      <w:proofErr w:type="spellEnd"/>
      <w:r w:rsidRPr="00EC3381">
        <w:t xml:space="preserve"> A, </w:t>
      </w:r>
      <w:proofErr w:type="spellStart"/>
      <w:r w:rsidRPr="00EC3381">
        <w:t>Budaeva</w:t>
      </w:r>
      <w:proofErr w:type="spellEnd"/>
      <w:r w:rsidRPr="00EC3381">
        <w:t xml:space="preserve"> N, </w:t>
      </w:r>
      <w:proofErr w:type="spellStart"/>
      <w:r w:rsidRPr="00EC3381">
        <w:t>Bueno-Villegas</w:t>
      </w:r>
      <w:proofErr w:type="spellEnd"/>
      <w:r w:rsidRPr="00EC3381">
        <w:t xml:space="preserve"> J, </w:t>
      </w:r>
      <w:proofErr w:type="spellStart"/>
      <w:r w:rsidRPr="00EC3381">
        <w:t>Calvo</w:t>
      </w:r>
      <w:proofErr w:type="spellEnd"/>
      <w:r w:rsidRPr="00EC3381">
        <w:t xml:space="preserve"> </w:t>
      </w:r>
      <w:proofErr w:type="spellStart"/>
      <w:r w:rsidRPr="00EC3381">
        <w:t>Casas</w:t>
      </w:r>
      <w:proofErr w:type="spellEnd"/>
      <w:r w:rsidRPr="00EC3381">
        <w:t xml:space="preserve"> J, </w:t>
      </w:r>
      <w:proofErr w:type="spellStart"/>
      <w:r w:rsidRPr="00EC3381">
        <w:t>Cárdenas</w:t>
      </w:r>
      <w:proofErr w:type="spellEnd"/>
      <w:r w:rsidRPr="00EC3381">
        <w:t xml:space="preserve"> P, Carstens E, </w:t>
      </w:r>
      <w:proofErr w:type="spellStart"/>
      <w:r w:rsidRPr="00EC3381">
        <w:t>Cartwright</w:t>
      </w:r>
      <w:proofErr w:type="spellEnd"/>
      <w:r w:rsidRPr="00EC3381">
        <w:t xml:space="preserve"> P, </w:t>
      </w:r>
      <w:proofErr w:type="spellStart"/>
      <w:r w:rsidRPr="00EC3381">
        <w:t>Cedhagen</w:t>
      </w:r>
      <w:proofErr w:type="spellEnd"/>
      <w:r w:rsidRPr="00EC3381">
        <w:t xml:space="preserve"> T, </w:t>
      </w:r>
      <w:proofErr w:type="spellStart"/>
      <w:r w:rsidRPr="00EC3381">
        <w:t>Chan</w:t>
      </w:r>
      <w:proofErr w:type="spellEnd"/>
      <w:r w:rsidRPr="00EC3381">
        <w:t xml:space="preserve"> BK, </w:t>
      </w:r>
      <w:proofErr w:type="spellStart"/>
      <w:r w:rsidRPr="00EC3381">
        <w:t>Chan</w:t>
      </w:r>
      <w:proofErr w:type="spellEnd"/>
      <w:r w:rsidRPr="00EC3381">
        <w:t xml:space="preserve"> TY, </w:t>
      </w:r>
      <w:proofErr w:type="spellStart"/>
      <w:r w:rsidRPr="00EC3381">
        <w:t>Chernyshev</w:t>
      </w:r>
      <w:proofErr w:type="spellEnd"/>
      <w:r w:rsidRPr="00EC3381">
        <w:t xml:space="preserve"> A, </w:t>
      </w:r>
      <w:proofErr w:type="spellStart"/>
      <w:r w:rsidRPr="00EC3381">
        <w:t>Choong</w:t>
      </w:r>
      <w:proofErr w:type="spellEnd"/>
      <w:r w:rsidRPr="00EC3381">
        <w:t xml:space="preserve"> H, </w:t>
      </w:r>
      <w:proofErr w:type="spellStart"/>
      <w:r w:rsidRPr="00EC3381">
        <w:t>Christenhusz</w:t>
      </w:r>
      <w:proofErr w:type="spellEnd"/>
      <w:r w:rsidRPr="00EC3381">
        <w:t xml:space="preserve"> M, Churchill M, Collins AG, Collins GE, Collins K, </w:t>
      </w:r>
      <w:proofErr w:type="spellStart"/>
      <w:r w:rsidRPr="00EC3381">
        <w:t>Consorti</w:t>
      </w:r>
      <w:proofErr w:type="spellEnd"/>
      <w:r w:rsidRPr="00EC3381">
        <w:t xml:space="preserve"> L, </w:t>
      </w:r>
      <w:proofErr w:type="spellStart"/>
      <w:r w:rsidRPr="00EC3381">
        <w:t>Copilaș-Ciocianu</w:t>
      </w:r>
      <w:proofErr w:type="spellEnd"/>
      <w:r w:rsidRPr="00EC3381">
        <w:t xml:space="preserve"> D, </w:t>
      </w:r>
      <w:proofErr w:type="spellStart"/>
      <w:r w:rsidRPr="00EC3381">
        <w:t>Corbari</w:t>
      </w:r>
      <w:proofErr w:type="spellEnd"/>
      <w:r w:rsidRPr="00EC3381">
        <w:t xml:space="preserve"> L, </w:t>
      </w:r>
      <w:proofErr w:type="spellStart"/>
      <w:r w:rsidRPr="00EC3381">
        <w:t>Cordeiro</w:t>
      </w:r>
      <w:proofErr w:type="spellEnd"/>
      <w:r w:rsidRPr="00EC3381">
        <w:t xml:space="preserve"> R, Costa </w:t>
      </w:r>
      <w:proofErr w:type="spellStart"/>
      <w:r w:rsidRPr="00EC3381">
        <w:t>VMdM</w:t>
      </w:r>
      <w:proofErr w:type="spellEnd"/>
      <w:r w:rsidRPr="00EC3381">
        <w:t xml:space="preserve">, Costa </w:t>
      </w:r>
      <w:proofErr w:type="spellStart"/>
      <w:r w:rsidRPr="00EC3381">
        <w:t>Corgosinho</w:t>
      </w:r>
      <w:proofErr w:type="spellEnd"/>
      <w:r w:rsidRPr="00EC3381">
        <w:t xml:space="preserve"> PH, </w:t>
      </w:r>
      <w:proofErr w:type="spellStart"/>
      <w:r w:rsidRPr="00EC3381">
        <w:t>Coste</w:t>
      </w:r>
      <w:proofErr w:type="spellEnd"/>
      <w:r w:rsidRPr="00EC3381">
        <w:t xml:space="preserve"> M, </w:t>
      </w:r>
      <w:proofErr w:type="spellStart"/>
      <w:r w:rsidRPr="00EC3381">
        <w:t>Costello</w:t>
      </w:r>
      <w:proofErr w:type="spellEnd"/>
      <w:r w:rsidRPr="00EC3381">
        <w:t xml:space="preserve"> MJ, </w:t>
      </w:r>
      <w:proofErr w:type="spellStart"/>
      <w:r w:rsidRPr="00EC3381">
        <w:t>Crandall</w:t>
      </w:r>
      <w:proofErr w:type="spellEnd"/>
      <w:r w:rsidRPr="00EC3381">
        <w:t xml:space="preserve"> KA, </w:t>
      </w:r>
      <w:proofErr w:type="spellStart"/>
      <w:r w:rsidRPr="00EC3381">
        <w:t>Cremonte</w:t>
      </w:r>
      <w:proofErr w:type="spellEnd"/>
      <w:r w:rsidRPr="00EC3381">
        <w:t xml:space="preserve"> F, </w:t>
      </w:r>
      <w:proofErr w:type="spellStart"/>
      <w:r w:rsidRPr="00EC3381">
        <w:t>Cribb</w:t>
      </w:r>
      <w:proofErr w:type="spellEnd"/>
      <w:r w:rsidRPr="00EC3381">
        <w:t xml:space="preserve"> T, </w:t>
      </w:r>
      <w:proofErr w:type="spellStart"/>
      <w:r w:rsidRPr="00EC3381">
        <w:t>Cuscó-Borràs</w:t>
      </w:r>
      <w:proofErr w:type="spellEnd"/>
      <w:r w:rsidRPr="00EC3381">
        <w:t xml:space="preserve"> J, </w:t>
      </w:r>
      <w:proofErr w:type="spellStart"/>
      <w:r w:rsidRPr="00EC3381">
        <w:t>Cutmore</w:t>
      </w:r>
      <w:proofErr w:type="spellEnd"/>
      <w:r w:rsidRPr="00EC3381">
        <w:t xml:space="preserve"> S, </w:t>
      </w:r>
      <w:proofErr w:type="spellStart"/>
      <w:r w:rsidRPr="00EC3381">
        <w:t>Dahdouh-Guebas</w:t>
      </w:r>
      <w:proofErr w:type="spellEnd"/>
      <w:r w:rsidRPr="00EC3381">
        <w:t xml:space="preserve"> F, </w:t>
      </w:r>
      <w:proofErr w:type="spellStart"/>
      <w:r w:rsidRPr="00EC3381">
        <w:t>Daneliya</w:t>
      </w:r>
      <w:proofErr w:type="spellEnd"/>
      <w:r w:rsidRPr="00EC3381">
        <w:t xml:space="preserve"> M, </w:t>
      </w:r>
      <w:proofErr w:type="spellStart"/>
      <w:r w:rsidRPr="00EC3381">
        <w:t>Dauvin</w:t>
      </w:r>
      <w:proofErr w:type="spellEnd"/>
      <w:r w:rsidRPr="00EC3381">
        <w:t xml:space="preserve"> JC, </w:t>
      </w:r>
      <w:proofErr w:type="spellStart"/>
      <w:r w:rsidRPr="00EC3381">
        <w:t>Davie</w:t>
      </w:r>
      <w:proofErr w:type="spellEnd"/>
      <w:r w:rsidRPr="00EC3381">
        <w:t xml:space="preserve"> P, De </w:t>
      </w:r>
      <w:proofErr w:type="spellStart"/>
      <w:r w:rsidRPr="00EC3381">
        <w:t>Broyer</w:t>
      </w:r>
      <w:proofErr w:type="spellEnd"/>
      <w:r w:rsidRPr="00EC3381">
        <w:t xml:space="preserve"> C, de Lima </w:t>
      </w:r>
      <w:proofErr w:type="spellStart"/>
      <w:r w:rsidRPr="00EC3381">
        <w:t>Ferreira</w:t>
      </w:r>
      <w:proofErr w:type="spellEnd"/>
      <w:r w:rsidRPr="00EC3381">
        <w:t xml:space="preserve"> P, de </w:t>
      </w:r>
      <w:proofErr w:type="spellStart"/>
      <w:r w:rsidRPr="00EC3381">
        <w:t>Mazancourt</w:t>
      </w:r>
      <w:proofErr w:type="spellEnd"/>
      <w:r w:rsidRPr="00EC3381">
        <w:t xml:space="preserve"> V, de </w:t>
      </w:r>
      <w:proofErr w:type="spellStart"/>
      <w:r w:rsidRPr="00EC3381">
        <w:t>Moura</w:t>
      </w:r>
      <w:proofErr w:type="spellEnd"/>
      <w:r w:rsidRPr="00EC3381">
        <w:t xml:space="preserve"> </w:t>
      </w:r>
      <w:proofErr w:type="spellStart"/>
      <w:r w:rsidRPr="00EC3381">
        <w:t>Oliveira</w:t>
      </w:r>
      <w:proofErr w:type="spellEnd"/>
      <w:r w:rsidRPr="00EC3381">
        <w:t xml:space="preserve"> L, Decker P, </w:t>
      </w:r>
      <w:proofErr w:type="spellStart"/>
      <w:r w:rsidRPr="00EC3381">
        <w:t>Defaye</w:t>
      </w:r>
      <w:proofErr w:type="spellEnd"/>
      <w:r w:rsidRPr="00EC3381">
        <w:t xml:space="preserve"> D, Dekker H, Di Capua I, </w:t>
      </w:r>
      <w:proofErr w:type="spellStart"/>
      <w:r w:rsidRPr="00EC3381">
        <w:t>Dippenaar</w:t>
      </w:r>
      <w:proofErr w:type="spellEnd"/>
      <w:r w:rsidRPr="00EC3381">
        <w:t xml:space="preserve"> S, </w:t>
      </w:r>
      <w:proofErr w:type="spellStart"/>
      <w:r w:rsidRPr="00EC3381">
        <w:t>Dohrmann</w:t>
      </w:r>
      <w:proofErr w:type="spellEnd"/>
      <w:r w:rsidRPr="00EC3381">
        <w:t xml:space="preserve"> M, </w:t>
      </w:r>
      <w:proofErr w:type="spellStart"/>
      <w:r w:rsidRPr="00EC3381">
        <w:t>Dolan</w:t>
      </w:r>
      <w:proofErr w:type="spellEnd"/>
      <w:r w:rsidRPr="00EC3381">
        <w:t xml:space="preserve"> J, </w:t>
      </w:r>
      <w:proofErr w:type="spellStart"/>
      <w:r w:rsidRPr="00EC3381">
        <w:t>Domning</w:t>
      </w:r>
      <w:proofErr w:type="spellEnd"/>
      <w:r w:rsidRPr="00EC3381">
        <w:t xml:space="preserve"> D, Downey R, </w:t>
      </w:r>
      <w:proofErr w:type="spellStart"/>
      <w:r w:rsidRPr="00EC3381">
        <w:t>Dreyer</w:t>
      </w:r>
      <w:proofErr w:type="spellEnd"/>
      <w:r w:rsidRPr="00EC3381">
        <w:t xml:space="preserve"> N, </w:t>
      </w:r>
      <w:proofErr w:type="spellStart"/>
      <w:r w:rsidRPr="00EC3381">
        <w:t>Eisendle</w:t>
      </w:r>
      <w:proofErr w:type="spellEnd"/>
      <w:r w:rsidRPr="00EC3381">
        <w:t xml:space="preserve"> U, </w:t>
      </w:r>
      <w:proofErr w:type="spellStart"/>
      <w:r w:rsidRPr="00EC3381">
        <w:t>Eitel</w:t>
      </w:r>
      <w:proofErr w:type="spellEnd"/>
      <w:r w:rsidRPr="00EC3381">
        <w:t xml:space="preserve"> M, </w:t>
      </w:r>
      <w:proofErr w:type="spellStart"/>
      <w:r w:rsidRPr="00EC3381">
        <w:t>Eleaume</w:t>
      </w:r>
      <w:proofErr w:type="spellEnd"/>
      <w:r w:rsidRPr="00EC3381">
        <w:t xml:space="preserve"> M, </w:t>
      </w:r>
      <w:proofErr w:type="spellStart"/>
      <w:r w:rsidRPr="00EC3381">
        <w:t>Enghoff</w:t>
      </w:r>
      <w:proofErr w:type="spellEnd"/>
      <w:r w:rsidRPr="00EC3381">
        <w:t xml:space="preserve"> H, </w:t>
      </w:r>
      <w:proofErr w:type="spellStart"/>
      <w:r w:rsidRPr="00EC3381">
        <w:t>Epler</w:t>
      </w:r>
      <w:proofErr w:type="spellEnd"/>
      <w:r w:rsidRPr="00EC3381">
        <w:t xml:space="preserve"> J, </w:t>
      </w:r>
      <w:proofErr w:type="spellStart"/>
      <w:r w:rsidRPr="00EC3381">
        <w:t>Esquete</w:t>
      </w:r>
      <w:proofErr w:type="spellEnd"/>
      <w:r w:rsidRPr="00EC3381">
        <w:t xml:space="preserve"> </w:t>
      </w:r>
      <w:proofErr w:type="spellStart"/>
      <w:r w:rsidRPr="00EC3381">
        <w:t>Garrote</w:t>
      </w:r>
      <w:proofErr w:type="spellEnd"/>
      <w:r w:rsidRPr="00EC3381">
        <w:t xml:space="preserve"> P, </w:t>
      </w:r>
      <w:proofErr w:type="spellStart"/>
      <w:r w:rsidRPr="00EC3381">
        <w:t>Evenhuis</w:t>
      </w:r>
      <w:proofErr w:type="spellEnd"/>
      <w:r w:rsidRPr="00EC3381">
        <w:t xml:space="preserve"> NL, </w:t>
      </w:r>
      <w:proofErr w:type="spellStart"/>
      <w:r w:rsidRPr="00EC3381">
        <w:t>Ewers-Saucedo</w:t>
      </w:r>
      <w:proofErr w:type="spellEnd"/>
      <w:r w:rsidRPr="00EC3381">
        <w:t xml:space="preserve"> C, Faber M, </w:t>
      </w:r>
      <w:proofErr w:type="spellStart"/>
      <w:r w:rsidRPr="00EC3381">
        <w:t>Figueroa</w:t>
      </w:r>
      <w:proofErr w:type="spellEnd"/>
      <w:r w:rsidRPr="00EC3381">
        <w:t xml:space="preserve"> D, </w:t>
      </w:r>
      <w:proofErr w:type="spellStart"/>
      <w:r w:rsidRPr="00EC3381">
        <w:t>Fišer</w:t>
      </w:r>
      <w:proofErr w:type="spellEnd"/>
      <w:r w:rsidRPr="00EC3381">
        <w:t xml:space="preserve"> C, </w:t>
      </w:r>
      <w:proofErr w:type="spellStart"/>
      <w:r w:rsidRPr="00EC3381">
        <w:t>Fordyce</w:t>
      </w:r>
      <w:proofErr w:type="spellEnd"/>
      <w:r w:rsidRPr="00EC3381">
        <w:t xml:space="preserve"> E, Foster W, Fransen C, Freire S, Fujimoto S, </w:t>
      </w:r>
      <w:proofErr w:type="spellStart"/>
      <w:r w:rsidRPr="00EC3381">
        <w:t>Furuya</w:t>
      </w:r>
      <w:proofErr w:type="spellEnd"/>
      <w:r w:rsidRPr="00EC3381">
        <w:t xml:space="preserve"> H, </w:t>
      </w:r>
      <w:proofErr w:type="spellStart"/>
      <w:r w:rsidRPr="00EC3381">
        <w:t>Galbany-Casals</w:t>
      </w:r>
      <w:proofErr w:type="spellEnd"/>
      <w:r w:rsidRPr="00EC3381">
        <w:t xml:space="preserve"> M, </w:t>
      </w:r>
      <w:proofErr w:type="spellStart"/>
      <w:r w:rsidRPr="00EC3381">
        <w:t>Gale</w:t>
      </w:r>
      <w:proofErr w:type="spellEnd"/>
      <w:r w:rsidRPr="00EC3381">
        <w:t xml:space="preserve"> A, </w:t>
      </w:r>
      <w:proofErr w:type="spellStart"/>
      <w:r w:rsidRPr="00EC3381">
        <w:t>Galea</w:t>
      </w:r>
      <w:proofErr w:type="spellEnd"/>
      <w:r w:rsidRPr="00EC3381">
        <w:t xml:space="preserve"> H, </w:t>
      </w:r>
      <w:proofErr w:type="spellStart"/>
      <w:r w:rsidRPr="00EC3381">
        <w:t>Gao</w:t>
      </w:r>
      <w:proofErr w:type="spellEnd"/>
      <w:r w:rsidRPr="00EC3381">
        <w:t xml:space="preserve"> T, </w:t>
      </w:r>
      <w:proofErr w:type="spellStart"/>
      <w:r w:rsidRPr="00EC3381">
        <w:t>García-Moro</w:t>
      </w:r>
      <w:proofErr w:type="spellEnd"/>
      <w:r w:rsidRPr="00EC3381">
        <w:t xml:space="preserve"> P, </w:t>
      </w:r>
      <w:proofErr w:type="spellStart"/>
      <w:r w:rsidRPr="00EC3381">
        <w:t>Garic</w:t>
      </w:r>
      <w:proofErr w:type="spellEnd"/>
      <w:r w:rsidRPr="00EC3381">
        <w:t xml:space="preserve"> R, </w:t>
      </w:r>
      <w:proofErr w:type="spellStart"/>
      <w:r w:rsidRPr="00EC3381">
        <w:t>Garnett</w:t>
      </w:r>
      <w:proofErr w:type="spellEnd"/>
      <w:r w:rsidRPr="00EC3381">
        <w:t xml:space="preserve"> S, </w:t>
      </w:r>
      <w:proofErr w:type="spellStart"/>
      <w:r w:rsidRPr="00EC3381">
        <w:t>Gaviria</w:t>
      </w:r>
      <w:proofErr w:type="spellEnd"/>
      <w:r w:rsidRPr="00EC3381">
        <w:t xml:space="preserve">-Melo S, </w:t>
      </w:r>
      <w:proofErr w:type="spellStart"/>
      <w:r w:rsidRPr="00EC3381">
        <w:t>Gerken</w:t>
      </w:r>
      <w:proofErr w:type="spellEnd"/>
      <w:r w:rsidRPr="00EC3381">
        <w:t xml:space="preserve"> S, Gibson D, Gibson R, Gil J, Gittenberger A, </w:t>
      </w:r>
      <w:proofErr w:type="spellStart"/>
      <w:r w:rsidRPr="00EC3381">
        <w:t>Glasby</w:t>
      </w:r>
      <w:proofErr w:type="spellEnd"/>
      <w:r w:rsidRPr="00EC3381">
        <w:t xml:space="preserve"> C, </w:t>
      </w:r>
      <w:proofErr w:type="spellStart"/>
      <w:r w:rsidRPr="00EC3381">
        <w:t>Glenner</w:t>
      </w:r>
      <w:proofErr w:type="spellEnd"/>
      <w:r w:rsidRPr="00EC3381">
        <w:t xml:space="preserve"> H, </w:t>
      </w:r>
      <w:proofErr w:type="spellStart"/>
      <w:r w:rsidRPr="00EC3381">
        <w:t>Glover</w:t>
      </w:r>
      <w:proofErr w:type="spellEnd"/>
      <w:r w:rsidRPr="00EC3381">
        <w:t xml:space="preserve"> A, Gómez I, Gómez-</w:t>
      </w:r>
      <w:proofErr w:type="spellStart"/>
      <w:r w:rsidRPr="00EC3381">
        <w:t>Noguera</w:t>
      </w:r>
      <w:proofErr w:type="spellEnd"/>
      <w:r w:rsidRPr="00EC3381">
        <w:t xml:space="preserve"> SE, </w:t>
      </w:r>
      <w:proofErr w:type="spellStart"/>
      <w:r w:rsidRPr="00EC3381">
        <w:t>Gondim</w:t>
      </w:r>
      <w:proofErr w:type="spellEnd"/>
      <w:r w:rsidRPr="00EC3381">
        <w:t xml:space="preserve"> AI, </w:t>
      </w:r>
      <w:proofErr w:type="spellStart"/>
      <w:r w:rsidRPr="00EC3381">
        <w:t>Gonzalez</w:t>
      </w:r>
      <w:proofErr w:type="spellEnd"/>
      <w:r w:rsidRPr="00EC3381">
        <w:t xml:space="preserve"> BC, </w:t>
      </w:r>
      <w:proofErr w:type="spellStart"/>
      <w:r w:rsidRPr="00EC3381">
        <w:t>González-Solís</w:t>
      </w:r>
      <w:proofErr w:type="spellEnd"/>
      <w:r w:rsidRPr="00EC3381">
        <w:t xml:space="preserve"> D, </w:t>
      </w:r>
      <w:proofErr w:type="spellStart"/>
      <w:r w:rsidRPr="00EC3381">
        <w:t>Goodwin</w:t>
      </w:r>
      <w:proofErr w:type="spellEnd"/>
      <w:r w:rsidRPr="00EC3381">
        <w:t xml:space="preserve"> C, </w:t>
      </w:r>
      <w:proofErr w:type="spellStart"/>
      <w:r w:rsidRPr="00EC3381">
        <w:t>Gostel</w:t>
      </w:r>
      <w:proofErr w:type="spellEnd"/>
      <w:r w:rsidRPr="00EC3381">
        <w:t xml:space="preserve"> M, Grabowski M, </w:t>
      </w:r>
      <w:proofErr w:type="spellStart"/>
      <w:r w:rsidRPr="00EC3381">
        <w:t>Gravili</w:t>
      </w:r>
      <w:proofErr w:type="spellEnd"/>
      <w:r w:rsidRPr="00EC3381">
        <w:t xml:space="preserve"> C, </w:t>
      </w:r>
      <w:proofErr w:type="spellStart"/>
      <w:r w:rsidRPr="00EC3381">
        <w:t>Grossi</w:t>
      </w:r>
      <w:proofErr w:type="spellEnd"/>
      <w:r w:rsidRPr="00EC3381">
        <w:t xml:space="preserve"> M, Guerra-</w:t>
      </w:r>
      <w:proofErr w:type="spellStart"/>
      <w:r w:rsidRPr="00EC3381">
        <w:t>García</w:t>
      </w:r>
      <w:proofErr w:type="spellEnd"/>
      <w:r w:rsidRPr="00EC3381">
        <w:t xml:space="preserve"> JM., </w:t>
      </w:r>
      <w:proofErr w:type="spellStart"/>
      <w:r w:rsidRPr="00EC3381">
        <w:t>Guerrero</w:t>
      </w:r>
      <w:proofErr w:type="spellEnd"/>
      <w:r w:rsidRPr="00EC3381">
        <w:t xml:space="preserve"> JM, </w:t>
      </w:r>
      <w:proofErr w:type="spellStart"/>
      <w:r w:rsidRPr="00EC3381">
        <w:t>Guidetti</w:t>
      </w:r>
      <w:proofErr w:type="spellEnd"/>
      <w:r w:rsidRPr="00EC3381">
        <w:t xml:space="preserve"> R, </w:t>
      </w:r>
      <w:proofErr w:type="spellStart"/>
      <w:r w:rsidRPr="00EC3381">
        <w:t>Guiry</w:t>
      </w:r>
      <w:proofErr w:type="spellEnd"/>
      <w:r w:rsidRPr="00EC3381">
        <w:t xml:space="preserve"> MD, </w:t>
      </w:r>
      <w:proofErr w:type="spellStart"/>
      <w:r w:rsidRPr="00EC3381">
        <w:t>Gutierrez</w:t>
      </w:r>
      <w:proofErr w:type="spellEnd"/>
      <w:r w:rsidRPr="00EC3381">
        <w:t xml:space="preserve"> D, </w:t>
      </w:r>
      <w:proofErr w:type="spellStart"/>
      <w:r w:rsidRPr="00EC3381">
        <w:t>Hadfield</w:t>
      </w:r>
      <w:proofErr w:type="spellEnd"/>
      <w:r w:rsidRPr="00EC3381">
        <w:t xml:space="preserve"> KA, </w:t>
      </w:r>
      <w:proofErr w:type="spellStart"/>
      <w:r w:rsidRPr="00EC3381">
        <w:t>Hajdu</w:t>
      </w:r>
      <w:proofErr w:type="spellEnd"/>
      <w:r w:rsidRPr="00EC3381">
        <w:t xml:space="preserve"> E, </w:t>
      </w:r>
      <w:proofErr w:type="spellStart"/>
      <w:r w:rsidRPr="00EC3381">
        <w:t>Halanych</w:t>
      </w:r>
      <w:proofErr w:type="spellEnd"/>
      <w:r w:rsidRPr="00EC3381">
        <w:t xml:space="preserve"> K, </w:t>
      </w:r>
      <w:proofErr w:type="spellStart"/>
      <w:r w:rsidRPr="00EC3381">
        <w:t>Hallermann</w:t>
      </w:r>
      <w:proofErr w:type="spellEnd"/>
      <w:r w:rsidRPr="00EC3381">
        <w:t xml:space="preserve"> J, Hayward BW, </w:t>
      </w:r>
      <w:proofErr w:type="spellStart"/>
      <w:r w:rsidRPr="00EC3381">
        <w:t>Hegna</w:t>
      </w:r>
      <w:proofErr w:type="spellEnd"/>
      <w:r w:rsidRPr="00EC3381">
        <w:t xml:space="preserve"> TA, Heiden G, </w:t>
      </w:r>
      <w:proofErr w:type="spellStart"/>
      <w:r w:rsidRPr="00EC3381">
        <w:t>Hendrycks</w:t>
      </w:r>
      <w:proofErr w:type="spellEnd"/>
      <w:r w:rsidRPr="00EC3381">
        <w:t xml:space="preserve"> E, Hennen D, Herbert D, </w:t>
      </w:r>
      <w:proofErr w:type="spellStart"/>
      <w:r w:rsidRPr="00EC3381">
        <w:t>Herrera</w:t>
      </w:r>
      <w:proofErr w:type="spellEnd"/>
      <w:r w:rsidRPr="00EC3381">
        <w:t xml:space="preserve"> </w:t>
      </w:r>
      <w:proofErr w:type="spellStart"/>
      <w:r w:rsidRPr="00EC3381">
        <w:t>Bachiller</w:t>
      </w:r>
      <w:proofErr w:type="spellEnd"/>
      <w:r w:rsidRPr="00EC3381">
        <w:t xml:space="preserve"> A, </w:t>
      </w:r>
      <w:proofErr w:type="spellStart"/>
      <w:r w:rsidRPr="00EC3381">
        <w:t>Hodda</w:t>
      </w:r>
      <w:proofErr w:type="spellEnd"/>
      <w:r w:rsidRPr="00EC3381">
        <w:t xml:space="preserve"> M, </w:t>
      </w:r>
      <w:proofErr w:type="spellStart"/>
      <w:r w:rsidRPr="00EC3381">
        <w:t>Høeg</w:t>
      </w:r>
      <w:proofErr w:type="spellEnd"/>
      <w:r w:rsidRPr="00EC3381">
        <w:t xml:space="preserve"> J, Hoeksema B, </w:t>
      </w:r>
      <w:proofErr w:type="spellStart"/>
      <w:r w:rsidRPr="00EC3381">
        <w:t>Holovachov</w:t>
      </w:r>
      <w:proofErr w:type="spellEnd"/>
      <w:r w:rsidRPr="00EC3381">
        <w:t xml:space="preserve"> O, Hooge MD, </w:t>
      </w:r>
      <w:proofErr w:type="spellStart"/>
      <w:r w:rsidRPr="00EC3381">
        <w:t>Hooper</w:t>
      </w:r>
      <w:proofErr w:type="spellEnd"/>
      <w:r w:rsidRPr="00EC3381">
        <w:t xml:space="preserve"> JN, Horton T, </w:t>
      </w:r>
      <w:proofErr w:type="spellStart"/>
      <w:r w:rsidRPr="00EC3381">
        <w:t>Houart</w:t>
      </w:r>
      <w:proofErr w:type="spellEnd"/>
      <w:r w:rsidRPr="00EC3381">
        <w:t xml:space="preserve"> R, Huys R, </w:t>
      </w:r>
      <w:proofErr w:type="spellStart"/>
      <w:r w:rsidRPr="00EC3381">
        <w:t>Hyžný</w:t>
      </w:r>
      <w:proofErr w:type="spellEnd"/>
      <w:r w:rsidRPr="00EC3381">
        <w:t xml:space="preserve"> M, </w:t>
      </w:r>
      <w:proofErr w:type="spellStart"/>
      <w:r w:rsidRPr="00EC3381">
        <w:t>Iniesta</w:t>
      </w:r>
      <w:proofErr w:type="spellEnd"/>
      <w:r w:rsidRPr="00EC3381">
        <w:t xml:space="preserve"> LFM, </w:t>
      </w:r>
      <w:proofErr w:type="spellStart"/>
      <w:r w:rsidRPr="00EC3381">
        <w:t>Iseto</w:t>
      </w:r>
      <w:proofErr w:type="spellEnd"/>
      <w:r w:rsidRPr="00EC3381">
        <w:t xml:space="preserve"> T, </w:t>
      </w:r>
      <w:proofErr w:type="spellStart"/>
      <w:r w:rsidRPr="00EC3381">
        <w:t>Iwataki</w:t>
      </w:r>
      <w:proofErr w:type="spellEnd"/>
      <w:r w:rsidRPr="00EC3381">
        <w:t xml:space="preserve"> M, Janssen R, </w:t>
      </w:r>
      <w:proofErr w:type="spellStart"/>
      <w:r w:rsidRPr="00EC3381">
        <w:t>Jaume</w:t>
      </w:r>
      <w:proofErr w:type="spellEnd"/>
      <w:r w:rsidRPr="00EC3381">
        <w:t xml:space="preserve"> D, </w:t>
      </w:r>
      <w:proofErr w:type="spellStart"/>
      <w:r w:rsidRPr="00EC3381">
        <w:t>Jazdzewski</w:t>
      </w:r>
      <w:proofErr w:type="spellEnd"/>
      <w:r w:rsidRPr="00EC3381">
        <w:t xml:space="preserve"> K, </w:t>
      </w:r>
      <w:proofErr w:type="spellStart"/>
      <w:r w:rsidRPr="00EC3381">
        <w:t>Jersabek</w:t>
      </w:r>
      <w:proofErr w:type="spellEnd"/>
      <w:r w:rsidRPr="00EC3381">
        <w:t xml:space="preserve"> CD, </w:t>
      </w:r>
      <w:proofErr w:type="spellStart"/>
      <w:r w:rsidRPr="00EC3381">
        <w:t>Jiménez-Mejías</w:t>
      </w:r>
      <w:proofErr w:type="spellEnd"/>
      <w:r w:rsidRPr="00EC3381">
        <w:t xml:space="preserve"> P, </w:t>
      </w:r>
      <w:proofErr w:type="spellStart"/>
      <w:r w:rsidRPr="00EC3381">
        <w:t>Jóźwiak</w:t>
      </w:r>
      <w:proofErr w:type="spellEnd"/>
      <w:r w:rsidRPr="00EC3381">
        <w:t xml:space="preserve"> P, </w:t>
      </w:r>
      <w:proofErr w:type="spellStart"/>
      <w:r w:rsidRPr="00EC3381">
        <w:t>Kabat</w:t>
      </w:r>
      <w:proofErr w:type="spellEnd"/>
      <w:r w:rsidRPr="00EC3381">
        <w:t xml:space="preserve"> A, </w:t>
      </w:r>
      <w:proofErr w:type="spellStart"/>
      <w:r w:rsidRPr="00EC3381">
        <w:t>Kajihara</w:t>
      </w:r>
      <w:proofErr w:type="spellEnd"/>
      <w:r w:rsidRPr="00EC3381">
        <w:t xml:space="preserve"> H, </w:t>
      </w:r>
      <w:proofErr w:type="spellStart"/>
      <w:r w:rsidRPr="00EC3381">
        <w:t>Kakui</w:t>
      </w:r>
      <w:proofErr w:type="spellEnd"/>
      <w:r w:rsidRPr="00EC3381">
        <w:t xml:space="preserve"> K, </w:t>
      </w:r>
      <w:proofErr w:type="spellStart"/>
      <w:r w:rsidRPr="00EC3381">
        <w:t>Kantor</w:t>
      </w:r>
      <w:proofErr w:type="spellEnd"/>
      <w:r w:rsidRPr="00EC3381">
        <w:t xml:space="preserve"> Y, </w:t>
      </w:r>
      <w:proofErr w:type="spellStart"/>
      <w:r w:rsidRPr="00EC3381">
        <w:t>Karanovic</w:t>
      </w:r>
      <w:proofErr w:type="spellEnd"/>
      <w:r w:rsidRPr="00EC3381">
        <w:t xml:space="preserve"> I, </w:t>
      </w:r>
      <w:proofErr w:type="spellStart"/>
      <w:r w:rsidRPr="00EC3381">
        <w:t>Karapunar</w:t>
      </w:r>
      <w:proofErr w:type="spellEnd"/>
      <w:r w:rsidRPr="00EC3381">
        <w:t xml:space="preserve"> B, </w:t>
      </w:r>
      <w:proofErr w:type="spellStart"/>
      <w:r w:rsidRPr="00EC3381">
        <w:t>Karthick</w:t>
      </w:r>
      <w:proofErr w:type="spellEnd"/>
      <w:r w:rsidRPr="00EC3381">
        <w:t xml:space="preserve"> B, </w:t>
      </w:r>
      <w:proofErr w:type="spellStart"/>
      <w:r w:rsidRPr="00EC3381">
        <w:t>Kathirithamby</w:t>
      </w:r>
      <w:proofErr w:type="spellEnd"/>
      <w:r w:rsidRPr="00EC3381">
        <w:t xml:space="preserve"> J, </w:t>
      </w:r>
      <w:proofErr w:type="spellStart"/>
      <w:r w:rsidRPr="00EC3381">
        <w:t>Katinas</w:t>
      </w:r>
      <w:proofErr w:type="spellEnd"/>
      <w:r w:rsidRPr="00EC3381">
        <w:t xml:space="preserve"> L, Kilian N, Kim YH, King R, Kirk PM, </w:t>
      </w:r>
      <w:proofErr w:type="spellStart"/>
      <w:r w:rsidRPr="00EC3381">
        <w:t>Klautau</w:t>
      </w:r>
      <w:proofErr w:type="spellEnd"/>
      <w:r w:rsidRPr="00EC3381">
        <w:t xml:space="preserve"> M, </w:t>
      </w:r>
      <w:proofErr w:type="spellStart"/>
      <w:r w:rsidRPr="00EC3381">
        <w:t>Kociolek</w:t>
      </w:r>
      <w:proofErr w:type="spellEnd"/>
      <w:r w:rsidRPr="00EC3381">
        <w:t xml:space="preserve"> JP, </w:t>
      </w:r>
      <w:proofErr w:type="spellStart"/>
      <w:r w:rsidRPr="00EC3381">
        <w:t>Köhler</w:t>
      </w:r>
      <w:proofErr w:type="spellEnd"/>
      <w:r w:rsidRPr="00EC3381">
        <w:t xml:space="preserve"> F, </w:t>
      </w:r>
      <w:proofErr w:type="spellStart"/>
      <w:r w:rsidRPr="00EC3381">
        <w:t>Konowalik</w:t>
      </w:r>
      <w:proofErr w:type="spellEnd"/>
      <w:r w:rsidRPr="00EC3381">
        <w:t xml:space="preserve"> K, </w:t>
      </w:r>
      <w:proofErr w:type="spellStart"/>
      <w:r w:rsidRPr="00EC3381">
        <w:t>Kotov</w:t>
      </w:r>
      <w:proofErr w:type="spellEnd"/>
      <w:r w:rsidRPr="00EC3381">
        <w:t xml:space="preserve"> A, Kovács Z, </w:t>
      </w:r>
      <w:proofErr w:type="spellStart"/>
      <w:r w:rsidRPr="00EC3381">
        <w:t>Kremenetskaia</w:t>
      </w:r>
      <w:proofErr w:type="spellEnd"/>
      <w:r w:rsidRPr="00EC3381">
        <w:t xml:space="preserve"> A, </w:t>
      </w:r>
      <w:proofErr w:type="spellStart"/>
      <w:r w:rsidRPr="00EC3381">
        <w:t>Kristensen</w:t>
      </w:r>
      <w:proofErr w:type="spellEnd"/>
      <w:r w:rsidRPr="00EC3381">
        <w:t xml:space="preserve"> RM, </w:t>
      </w:r>
      <w:proofErr w:type="spellStart"/>
      <w:r w:rsidRPr="00EC3381">
        <w:t>Kroh</w:t>
      </w:r>
      <w:proofErr w:type="spellEnd"/>
      <w:r w:rsidRPr="00EC3381">
        <w:t xml:space="preserve"> A, </w:t>
      </w:r>
      <w:proofErr w:type="spellStart"/>
      <w:r w:rsidRPr="00EC3381">
        <w:t>Kulikovskiy</w:t>
      </w:r>
      <w:proofErr w:type="spellEnd"/>
      <w:r w:rsidRPr="00EC3381">
        <w:t xml:space="preserve"> M, </w:t>
      </w:r>
      <w:proofErr w:type="spellStart"/>
      <w:r w:rsidRPr="00EC3381">
        <w:t>Kullander</w:t>
      </w:r>
      <w:proofErr w:type="spellEnd"/>
      <w:r w:rsidRPr="00EC3381">
        <w:t xml:space="preserve"> S, </w:t>
      </w:r>
      <w:proofErr w:type="spellStart"/>
      <w:r w:rsidRPr="00EC3381">
        <w:t>Kupriyanova</w:t>
      </w:r>
      <w:proofErr w:type="spellEnd"/>
      <w:r w:rsidRPr="00EC3381">
        <w:t xml:space="preserve"> E, </w:t>
      </w:r>
      <w:proofErr w:type="spellStart"/>
      <w:r w:rsidRPr="00EC3381">
        <w:t>Lamaro</w:t>
      </w:r>
      <w:proofErr w:type="spellEnd"/>
      <w:r w:rsidRPr="00EC3381">
        <w:t xml:space="preserve"> A, Lambert G, </w:t>
      </w:r>
      <w:proofErr w:type="spellStart"/>
      <w:r w:rsidRPr="00EC3381">
        <w:t>Larridon</w:t>
      </w:r>
      <w:proofErr w:type="spellEnd"/>
      <w:r w:rsidRPr="00EC3381">
        <w:t xml:space="preserve"> I, Lazarus D, Le </w:t>
      </w:r>
      <w:proofErr w:type="spellStart"/>
      <w:r w:rsidRPr="00EC3381">
        <w:t>Coze</w:t>
      </w:r>
      <w:proofErr w:type="spellEnd"/>
      <w:r w:rsidRPr="00EC3381">
        <w:t xml:space="preserve"> F, Le Roux M, </w:t>
      </w:r>
      <w:proofErr w:type="spellStart"/>
      <w:r w:rsidRPr="00EC3381">
        <w:t>LeCroy</w:t>
      </w:r>
      <w:proofErr w:type="spellEnd"/>
      <w:r w:rsidRPr="00EC3381">
        <w:t xml:space="preserve"> S, Leduc D, </w:t>
      </w:r>
      <w:proofErr w:type="spellStart"/>
      <w:r w:rsidRPr="00EC3381">
        <w:t>Lefkowitz</w:t>
      </w:r>
      <w:proofErr w:type="spellEnd"/>
      <w:r w:rsidRPr="00EC3381">
        <w:t xml:space="preserve"> EJ, </w:t>
      </w:r>
      <w:proofErr w:type="spellStart"/>
      <w:r w:rsidRPr="00EC3381">
        <w:t>Lemaitre</w:t>
      </w:r>
      <w:proofErr w:type="spellEnd"/>
      <w:r w:rsidRPr="00EC3381">
        <w:t xml:space="preserve"> R, Lichter-Marck IH, Lim SC, Lindsay D, </w:t>
      </w:r>
      <w:proofErr w:type="spellStart"/>
      <w:r w:rsidRPr="00EC3381">
        <w:t>Liu</w:t>
      </w:r>
      <w:proofErr w:type="spellEnd"/>
      <w:r w:rsidRPr="00EC3381">
        <w:t xml:space="preserve"> Y, </w:t>
      </w:r>
      <w:proofErr w:type="spellStart"/>
      <w:r w:rsidRPr="00EC3381">
        <w:t>Loeuille</w:t>
      </w:r>
      <w:proofErr w:type="spellEnd"/>
      <w:r w:rsidRPr="00EC3381">
        <w:t xml:space="preserve"> B, Lois R, </w:t>
      </w:r>
      <w:proofErr w:type="spellStart"/>
      <w:r w:rsidRPr="00EC3381">
        <w:t>Lörz</w:t>
      </w:r>
      <w:proofErr w:type="spellEnd"/>
      <w:r w:rsidRPr="00EC3381">
        <w:t xml:space="preserve"> AN, Ludwig T, </w:t>
      </w:r>
      <w:proofErr w:type="spellStart"/>
      <w:r w:rsidRPr="00EC3381">
        <w:t>Lundholm</w:t>
      </w:r>
      <w:proofErr w:type="spellEnd"/>
      <w:r w:rsidRPr="00EC3381">
        <w:t xml:space="preserve"> N, </w:t>
      </w:r>
      <w:proofErr w:type="spellStart"/>
      <w:r w:rsidRPr="00EC3381">
        <w:t>Macpherson</w:t>
      </w:r>
      <w:proofErr w:type="spellEnd"/>
      <w:r w:rsidRPr="00EC3381">
        <w:t xml:space="preserve"> E, </w:t>
      </w:r>
      <w:proofErr w:type="spellStart"/>
      <w:r w:rsidRPr="00EC3381">
        <w:t>Maguilla</w:t>
      </w:r>
      <w:proofErr w:type="spellEnd"/>
      <w:r w:rsidRPr="00EC3381">
        <w:t xml:space="preserve"> E, </w:t>
      </w:r>
      <w:proofErr w:type="spellStart"/>
      <w:r w:rsidRPr="00EC3381">
        <w:t>Mah</w:t>
      </w:r>
      <w:proofErr w:type="spellEnd"/>
      <w:r w:rsidRPr="00EC3381">
        <w:t xml:space="preserve"> C, </w:t>
      </w:r>
      <w:proofErr w:type="spellStart"/>
      <w:r w:rsidRPr="00EC3381">
        <w:t>Mamos</w:t>
      </w:r>
      <w:proofErr w:type="spellEnd"/>
      <w:r w:rsidRPr="00EC3381">
        <w:t xml:space="preserve"> T, </w:t>
      </w:r>
      <w:proofErr w:type="spellStart"/>
      <w:r w:rsidRPr="00EC3381">
        <w:t>Manconi</w:t>
      </w:r>
      <w:proofErr w:type="spellEnd"/>
      <w:r w:rsidRPr="00EC3381">
        <w:t xml:space="preserve"> R, </w:t>
      </w:r>
      <w:proofErr w:type="spellStart"/>
      <w:r w:rsidRPr="00EC3381">
        <w:t>Mapstone</w:t>
      </w:r>
      <w:proofErr w:type="spellEnd"/>
      <w:r w:rsidRPr="00EC3381">
        <w:t xml:space="preserve"> G, Marek PE, </w:t>
      </w:r>
      <w:proofErr w:type="spellStart"/>
      <w:r w:rsidRPr="00EC3381">
        <w:t>Markello</w:t>
      </w:r>
      <w:proofErr w:type="spellEnd"/>
      <w:r w:rsidRPr="00EC3381">
        <w:t xml:space="preserve"> K, </w:t>
      </w:r>
      <w:proofErr w:type="spellStart"/>
      <w:r w:rsidRPr="00EC3381">
        <w:t>Márquez-Corro</w:t>
      </w:r>
      <w:proofErr w:type="spellEnd"/>
      <w:r w:rsidRPr="00EC3381">
        <w:t xml:space="preserve"> JI, Marshall B, Marshall DJ, Martin P, Martín-Bravo S, </w:t>
      </w:r>
      <w:proofErr w:type="spellStart"/>
      <w:r w:rsidRPr="00EC3381">
        <w:t>Martinez</w:t>
      </w:r>
      <w:proofErr w:type="spellEnd"/>
      <w:r w:rsidRPr="00EC3381">
        <w:t xml:space="preserve"> </w:t>
      </w:r>
      <w:proofErr w:type="spellStart"/>
      <w:r w:rsidRPr="00EC3381">
        <w:t>Arbizu</w:t>
      </w:r>
      <w:proofErr w:type="spellEnd"/>
      <w:r w:rsidRPr="00EC3381">
        <w:t xml:space="preserve"> P, </w:t>
      </w:r>
      <w:proofErr w:type="spellStart"/>
      <w:r w:rsidRPr="00EC3381">
        <w:t>Maslakova</w:t>
      </w:r>
      <w:proofErr w:type="spellEnd"/>
      <w:r w:rsidRPr="00EC3381">
        <w:t xml:space="preserve"> S, </w:t>
      </w:r>
      <w:proofErr w:type="spellStart"/>
      <w:r w:rsidRPr="00EC3381">
        <w:t>McFadden</w:t>
      </w:r>
      <w:proofErr w:type="spellEnd"/>
      <w:r w:rsidRPr="00EC3381">
        <w:t xml:space="preserve"> C, </w:t>
      </w:r>
      <w:proofErr w:type="spellStart"/>
      <w:r w:rsidRPr="00EC3381">
        <w:t>McInnes</w:t>
      </w:r>
      <w:proofErr w:type="spellEnd"/>
      <w:r w:rsidRPr="00EC3381">
        <w:t xml:space="preserve"> SJ, </w:t>
      </w:r>
      <w:proofErr w:type="spellStart"/>
      <w:r w:rsidRPr="00EC3381">
        <w:t>McKenzie</w:t>
      </w:r>
      <w:proofErr w:type="spellEnd"/>
      <w:r w:rsidRPr="00EC3381">
        <w:t xml:space="preserve"> R, Means J, Mees J, </w:t>
      </w:r>
      <w:proofErr w:type="spellStart"/>
      <w:r w:rsidRPr="00EC3381">
        <w:t>Mejía</w:t>
      </w:r>
      <w:proofErr w:type="spellEnd"/>
      <w:r w:rsidRPr="00EC3381">
        <w:t xml:space="preserve">-Madrid HH, </w:t>
      </w:r>
      <w:proofErr w:type="spellStart"/>
      <w:r w:rsidRPr="00EC3381">
        <w:t>Meland</w:t>
      </w:r>
      <w:proofErr w:type="spellEnd"/>
      <w:r w:rsidRPr="00EC3381">
        <w:t xml:space="preserve"> K, </w:t>
      </w:r>
      <w:proofErr w:type="spellStart"/>
      <w:r w:rsidRPr="00EC3381">
        <w:t>Merrin</w:t>
      </w:r>
      <w:proofErr w:type="spellEnd"/>
      <w:r w:rsidRPr="00EC3381">
        <w:t xml:space="preserve"> KL, </w:t>
      </w:r>
      <w:proofErr w:type="spellStart"/>
      <w:r w:rsidRPr="00EC3381">
        <w:t>Míguez</w:t>
      </w:r>
      <w:proofErr w:type="spellEnd"/>
      <w:r w:rsidRPr="00EC3381">
        <w:t xml:space="preserve"> M, Miller J, Mills C, </w:t>
      </w:r>
      <w:proofErr w:type="spellStart"/>
      <w:r w:rsidRPr="00EC3381">
        <w:t>Moestrup</w:t>
      </w:r>
      <w:proofErr w:type="spellEnd"/>
      <w:r w:rsidRPr="00EC3381">
        <w:t xml:space="preserve"> Ø, </w:t>
      </w:r>
      <w:proofErr w:type="spellStart"/>
      <w:r w:rsidRPr="00EC3381">
        <w:lastRenderedPageBreak/>
        <w:t>Mokievsky</w:t>
      </w:r>
      <w:proofErr w:type="spellEnd"/>
      <w:r w:rsidRPr="00EC3381">
        <w:t xml:space="preserve"> V, </w:t>
      </w:r>
      <w:proofErr w:type="spellStart"/>
      <w:r w:rsidRPr="00EC3381">
        <w:t>Molodtsova</w:t>
      </w:r>
      <w:proofErr w:type="spellEnd"/>
      <w:r w:rsidRPr="00EC3381">
        <w:t xml:space="preserve"> T, </w:t>
      </w:r>
      <w:proofErr w:type="spellStart"/>
      <w:r w:rsidRPr="00EC3381">
        <w:t>Monniot</w:t>
      </w:r>
      <w:proofErr w:type="spellEnd"/>
      <w:r w:rsidRPr="00EC3381">
        <w:t xml:space="preserve"> F, Mooi R, Morales-Alonso A, </w:t>
      </w:r>
      <w:proofErr w:type="spellStart"/>
      <w:r w:rsidRPr="00EC3381">
        <w:t>Morandini</w:t>
      </w:r>
      <w:proofErr w:type="spellEnd"/>
      <w:r w:rsidRPr="00EC3381">
        <w:t xml:space="preserve"> AC, Moreira da </w:t>
      </w:r>
      <w:proofErr w:type="spellStart"/>
      <w:r w:rsidRPr="00EC3381">
        <w:t>Rocha</w:t>
      </w:r>
      <w:proofErr w:type="spellEnd"/>
      <w:r w:rsidRPr="00EC3381">
        <w:t xml:space="preserve"> R, </w:t>
      </w:r>
      <w:proofErr w:type="spellStart"/>
      <w:r w:rsidRPr="00EC3381">
        <w:t>Morrow</w:t>
      </w:r>
      <w:proofErr w:type="spellEnd"/>
      <w:r w:rsidRPr="00EC3381">
        <w:t xml:space="preserve"> C, Mortelmans J, Müller A, </w:t>
      </w:r>
      <w:proofErr w:type="spellStart"/>
      <w:r w:rsidRPr="00EC3381">
        <w:t>Muñoz</w:t>
      </w:r>
      <w:proofErr w:type="spellEnd"/>
      <w:r w:rsidRPr="00EC3381">
        <w:t xml:space="preserve"> </w:t>
      </w:r>
      <w:proofErr w:type="spellStart"/>
      <w:r w:rsidRPr="00EC3381">
        <w:t>Gallego</w:t>
      </w:r>
      <w:proofErr w:type="spellEnd"/>
      <w:r w:rsidRPr="00EC3381">
        <w:t xml:space="preserve"> AR, </w:t>
      </w:r>
      <w:proofErr w:type="spellStart"/>
      <w:r w:rsidRPr="00EC3381">
        <w:t>Muñoz</w:t>
      </w:r>
      <w:proofErr w:type="spellEnd"/>
      <w:r w:rsidRPr="00EC3381">
        <w:t xml:space="preserve"> </w:t>
      </w:r>
      <w:proofErr w:type="spellStart"/>
      <w:r w:rsidRPr="00EC3381">
        <w:t>Schüler</w:t>
      </w:r>
      <w:proofErr w:type="spellEnd"/>
      <w:r w:rsidRPr="00EC3381">
        <w:t xml:space="preserve"> P, </w:t>
      </w:r>
      <w:proofErr w:type="spellStart"/>
      <w:r w:rsidRPr="00EC3381">
        <w:t>Musco</w:t>
      </w:r>
      <w:proofErr w:type="spellEnd"/>
      <w:r w:rsidRPr="00EC3381">
        <w:t xml:space="preserve"> L, </w:t>
      </w:r>
      <w:proofErr w:type="spellStart"/>
      <w:r w:rsidRPr="00EC3381">
        <w:t>Nascimento</w:t>
      </w:r>
      <w:proofErr w:type="spellEnd"/>
      <w:r w:rsidRPr="00EC3381">
        <w:t xml:space="preserve"> JB, </w:t>
      </w:r>
      <w:proofErr w:type="spellStart"/>
      <w:r w:rsidRPr="00EC3381">
        <w:t>Nesom</w:t>
      </w:r>
      <w:proofErr w:type="spellEnd"/>
      <w:r w:rsidRPr="00EC3381">
        <w:t xml:space="preserve"> G, </w:t>
      </w:r>
      <w:proofErr w:type="spellStart"/>
      <w:r w:rsidRPr="00EC3381">
        <w:t>Neto</w:t>
      </w:r>
      <w:proofErr w:type="spellEnd"/>
      <w:r w:rsidRPr="00EC3381">
        <w:t xml:space="preserve"> Silva </w:t>
      </w:r>
      <w:proofErr w:type="spellStart"/>
      <w:r w:rsidRPr="00EC3381">
        <w:t>MdS</w:t>
      </w:r>
      <w:proofErr w:type="spellEnd"/>
      <w:r w:rsidRPr="00EC3381">
        <w:t xml:space="preserve">, </w:t>
      </w:r>
      <w:proofErr w:type="spellStart"/>
      <w:r w:rsidRPr="00EC3381">
        <w:t>Neubert</w:t>
      </w:r>
      <w:proofErr w:type="spellEnd"/>
      <w:r w:rsidRPr="00EC3381">
        <w:t xml:space="preserve"> E, </w:t>
      </w:r>
      <w:proofErr w:type="spellStart"/>
      <w:r w:rsidRPr="00EC3381">
        <w:t>Neuhaus</w:t>
      </w:r>
      <w:proofErr w:type="spellEnd"/>
      <w:r w:rsidRPr="00EC3381">
        <w:t xml:space="preserve"> B, </w:t>
      </w:r>
      <w:proofErr w:type="spellStart"/>
      <w:r w:rsidRPr="00EC3381">
        <w:t>Ng</w:t>
      </w:r>
      <w:proofErr w:type="spellEnd"/>
      <w:r w:rsidRPr="00EC3381">
        <w:t xml:space="preserve"> P, Nguyen AD, </w:t>
      </w:r>
      <w:proofErr w:type="spellStart"/>
      <w:r w:rsidRPr="00EC3381">
        <w:t>Nielsen</w:t>
      </w:r>
      <w:proofErr w:type="spellEnd"/>
      <w:r w:rsidRPr="00EC3381">
        <w:t xml:space="preserve"> C, </w:t>
      </w:r>
      <w:proofErr w:type="spellStart"/>
      <w:r w:rsidRPr="00EC3381">
        <w:t>Nielsen</w:t>
      </w:r>
      <w:proofErr w:type="spellEnd"/>
      <w:r w:rsidRPr="00EC3381">
        <w:t xml:space="preserve"> S, </w:t>
      </w:r>
      <w:proofErr w:type="spellStart"/>
      <w:r w:rsidRPr="00EC3381">
        <w:t>Nishikawa</w:t>
      </w:r>
      <w:proofErr w:type="spellEnd"/>
      <w:r w:rsidRPr="00EC3381">
        <w:t xml:space="preserve"> T, Norenburg J, </w:t>
      </w:r>
      <w:proofErr w:type="spellStart"/>
      <w:r w:rsidRPr="00EC3381">
        <w:t>O’Hara</w:t>
      </w:r>
      <w:proofErr w:type="spellEnd"/>
      <w:r w:rsidRPr="00EC3381">
        <w:t xml:space="preserve"> T, </w:t>
      </w:r>
      <w:proofErr w:type="spellStart"/>
      <w:r w:rsidRPr="00EC3381">
        <w:t>Opresko</w:t>
      </w:r>
      <w:proofErr w:type="spellEnd"/>
      <w:r w:rsidRPr="00EC3381">
        <w:t xml:space="preserve"> D, </w:t>
      </w:r>
      <w:proofErr w:type="spellStart"/>
      <w:r w:rsidRPr="00EC3381">
        <w:t>Osawa</w:t>
      </w:r>
      <w:proofErr w:type="spellEnd"/>
      <w:r w:rsidRPr="00EC3381">
        <w:t xml:space="preserve"> M, </w:t>
      </w:r>
      <w:proofErr w:type="spellStart"/>
      <w:r w:rsidRPr="00EC3381">
        <w:t>Osigus</w:t>
      </w:r>
      <w:proofErr w:type="spellEnd"/>
      <w:r w:rsidRPr="00EC3381">
        <w:t xml:space="preserve"> HJ, </w:t>
      </w:r>
      <w:proofErr w:type="spellStart"/>
      <w:r w:rsidRPr="00EC3381">
        <w:t>Ota</w:t>
      </w:r>
      <w:proofErr w:type="spellEnd"/>
      <w:r w:rsidRPr="00EC3381">
        <w:t xml:space="preserve"> Y, Páll-</w:t>
      </w:r>
      <w:proofErr w:type="spellStart"/>
      <w:r w:rsidRPr="00EC3381">
        <w:t>Gergely</w:t>
      </w:r>
      <w:proofErr w:type="spellEnd"/>
      <w:r w:rsidRPr="00EC3381">
        <w:t xml:space="preserve"> B, </w:t>
      </w:r>
      <w:proofErr w:type="spellStart"/>
      <w:r w:rsidRPr="00EC3381">
        <w:t>Panero</w:t>
      </w:r>
      <w:proofErr w:type="spellEnd"/>
      <w:r w:rsidRPr="00EC3381">
        <w:t xml:space="preserve"> JL, Patterson D, </w:t>
      </w:r>
      <w:proofErr w:type="spellStart"/>
      <w:r w:rsidRPr="00EC3381">
        <w:t>Pedram</w:t>
      </w:r>
      <w:proofErr w:type="spellEnd"/>
      <w:r w:rsidRPr="00EC3381">
        <w:t xml:space="preserve"> M, Pelser P, </w:t>
      </w:r>
      <w:proofErr w:type="spellStart"/>
      <w:r w:rsidRPr="00EC3381">
        <w:t>Peña</w:t>
      </w:r>
      <w:proofErr w:type="spellEnd"/>
      <w:r w:rsidRPr="00EC3381">
        <w:t xml:space="preserve"> Santiago R, </w:t>
      </w:r>
      <w:proofErr w:type="spellStart"/>
      <w:r w:rsidRPr="00EC3381">
        <w:t>Perbiche</w:t>
      </w:r>
      <w:proofErr w:type="spellEnd"/>
      <w:r w:rsidRPr="00EC3381">
        <w:t xml:space="preserve">-Neves G, Pereira </w:t>
      </w:r>
      <w:proofErr w:type="spellStart"/>
      <w:r w:rsidRPr="00EC3381">
        <w:t>JdS</w:t>
      </w:r>
      <w:proofErr w:type="spellEnd"/>
      <w:r w:rsidRPr="00EC3381">
        <w:t>, Pereira PHM, Pereira SGG, Perez-</w:t>
      </w:r>
      <w:proofErr w:type="spellStart"/>
      <w:r w:rsidRPr="00EC3381">
        <w:t>Losada</w:t>
      </w:r>
      <w:proofErr w:type="spellEnd"/>
      <w:r w:rsidRPr="00EC3381">
        <w:t xml:space="preserve"> M, </w:t>
      </w:r>
      <w:proofErr w:type="spellStart"/>
      <w:r w:rsidRPr="00EC3381">
        <w:t>Petrescu</w:t>
      </w:r>
      <w:proofErr w:type="spellEnd"/>
      <w:r w:rsidRPr="00EC3381">
        <w:t xml:space="preserve"> I, </w:t>
      </w:r>
      <w:proofErr w:type="spellStart"/>
      <w:r w:rsidRPr="00EC3381">
        <w:t>Pfingstl</w:t>
      </w:r>
      <w:proofErr w:type="spellEnd"/>
      <w:r w:rsidRPr="00EC3381">
        <w:t xml:space="preserve"> T, </w:t>
      </w:r>
      <w:proofErr w:type="spellStart"/>
      <w:r w:rsidRPr="00EC3381">
        <w:t>Piasecki</w:t>
      </w:r>
      <w:proofErr w:type="spellEnd"/>
      <w:r w:rsidRPr="00EC3381">
        <w:t xml:space="preserve"> W, Pica D, </w:t>
      </w:r>
      <w:proofErr w:type="spellStart"/>
      <w:r w:rsidRPr="00EC3381">
        <w:t>Picton</w:t>
      </w:r>
      <w:proofErr w:type="spellEnd"/>
      <w:r w:rsidRPr="00EC3381">
        <w:t xml:space="preserve"> B, </w:t>
      </w:r>
      <w:proofErr w:type="spellStart"/>
      <w:r w:rsidRPr="00EC3381">
        <w:t>Pignatti</w:t>
      </w:r>
      <w:proofErr w:type="spellEnd"/>
      <w:r w:rsidRPr="00EC3381">
        <w:t xml:space="preserve"> J, </w:t>
      </w:r>
      <w:proofErr w:type="spellStart"/>
      <w:r w:rsidRPr="00EC3381">
        <w:t>Pilger</w:t>
      </w:r>
      <w:proofErr w:type="spellEnd"/>
      <w:r w:rsidRPr="00EC3381">
        <w:t xml:space="preserve"> JF, </w:t>
      </w:r>
      <w:proofErr w:type="spellStart"/>
      <w:r w:rsidRPr="00EC3381">
        <w:t>Pinheiro</w:t>
      </w:r>
      <w:proofErr w:type="spellEnd"/>
      <w:r w:rsidRPr="00EC3381">
        <w:t xml:space="preserve"> U, </w:t>
      </w:r>
      <w:proofErr w:type="spellStart"/>
      <w:r w:rsidRPr="00EC3381">
        <w:t>Pisera</w:t>
      </w:r>
      <w:proofErr w:type="spellEnd"/>
      <w:r w:rsidRPr="00EC3381">
        <w:t xml:space="preserve"> AB, </w:t>
      </w:r>
      <w:proofErr w:type="spellStart"/>
      <w:r w:rsidRPr="00EC3381">
        <w:t>Poatskievick</w:t>
      </w:r>
      <w:proofErr w:type="spellEnd"/>
      <w:r w:rsidRPr="00EC3381">
        <w:t xml:space="preserve"> </w:t>
      </w:r>
      <w:proofErr w:type="spellStart"/>
      <w:r w:rsidRPr="00EC3381">
        <w:t>Pierezan</w:t>
      </w:r>
      <w:proofErr w:type="spellEnd"/>
      <w:r w:rsidRPr="00EC3381">
        <w:t xml:space="preserve"> B, </w:t>
      </w:r>
      <w:proofErr w:type="spellStart"/>
      <w:r w:rsidRPr="00EC3381">
        <w:t>Polhemus</w:t>
      </w:r>
      <w:proofErr w:type="spellEnd"/>
      <w:r w:rsidRPr="00EC3381">
        <w:t xml:space="preserve"> D, </w:t>
      </w:r>
      <w:proofErr w:type="spellStart"/>
      <w:r w:rsidRPr="00EC3381">
        <w:t>Poore</w:t>
      </w:r>
      <w:proofErr w:type="spellEnd"/>
      <w:r w:rsidRPr="00EC3381">
        <w:t xml:space="preserve"> GC, </w:t>
      </w:r>
      <w:proofErr w:type="spellStart"/>
      <w:r w:rsidRPr="00EC3381">
        <w:t>Potapova</w:t>
      </w:r>
      <w:proofErr w:type="spellEnd"/>
      <w:r w:rsidRPr="00EC3381">
        <w:t xml:space="preserve"> M, </w:t>
      </w:r>
      <w:proofErr w:type="spellStart"/>
      <w:r w:rsidRPr="00EC3381">
        <w:t>Praxedes</w:t>
      </w:r>
      <w:proofErr w:type="spellEnd"/>
      <w:r w:rsidRPr="00EC3381">
        <w:t xml:space="preserve"> RA, </w:t>
      </w:r>
      <w:proofErr w:type="spellStart"/>
      <w:r w:rsidRPr="00EC3381">
        <w:t>Půža</w:t>
      </w:r>
      <w:proofErr w:type="spellEnd"/>
      <w:r w:rsidRPr="00EC3381">
        <w:t xml:space="preserve"> V, Read G, Reich M, Reimer JD, </w:t>
      </w:r>
      <w:proofErr w:type="spellStart"/>
      <w:r w:rsidRPr="00EC3381">
        <w:t>Reip</w:t>
      </w:r>
      <w:proofErr w:type="spellEnd"/>
      <w:r w:rsidRPr="00EC3381">
        <w:t xml:space="preserve"> H, </w:t>
      </w:r>
      <w:proofErr w:type="spellStart"/>
      <w:r w:rsidRPr="00EC3381">
        <w:t>Resende</w:t>
      </w:r>
      <w:proofErr w:type="spellEnd"/>
      <w:r w:rsidRPr="00EC3381">
        <w:t xml:space="preserve"> </w:t>
      </w:r>
      <w:proofErr w:type="spellStart"/>
      <w:r w:rsidRPr="00EC3381">
        <w:t>Bueno</w:t>
      </w:r>
      <w:proofErr w:type="spellEnd"/>
      <w:r w:rsidRPr="00EC3381">
        <w:t xml:space="preserve"> V, </w:t>
      </w:r>
      <w:proofErr w:type="spellStart"/>
      <w:r w:rsidRPr="00EC3381">
        <w:t>Reuscher</w:t>
      </w:r>
      <w:proofErr w:type="spellEnd"/>
      <w:r w:rsidRPr="00EC3381">
        <w:t xml:space="preserve"> M, Reynolds JW, </w:t>
      </w:r>
      <w:proofErr w:type="spellStart"/>
      <w:r w:rsidRPr="00EC3381">
        <w:t>Richling</w:t>
      </w:r>
      <w:proofErr w:type="spellEnd"/>
      <w:r w:rsidRPr="00EC3381">
        <w:t xml:space="preserve"> I, </w:t>
      </w:r>
      <w:proofErr w:type="spellStart"/>
      <w:r w:rsidRPr="00EC3381">
        <w:t>Rimet</w:t>
      </w:r>
      <w:proofErr w:type="spellEnd"/>
      <w:r w:rsidRPr="00EC3381">
        <w:t xml:space="preserve"> F, </w:t>
      </w:r>
      <w:proofErr w:type="spellStart"/>
      <w:r w:rsidRPr="00EC3381">
        <w:t>Ríos</w:t>
      </w:r>
      <w:proofErr w:type="spellEnd"/>
      <w:r w:rsidRPr="00EC3381">
        <w:t xml:space="preserve"> P, </w:t>
      </w:r>
      <w:proofErr w:type="spellStart"/>
      <w:r w:rsidRPr="00EC3381">
        <w:t>Rius</w:t>
      </w:r>
      <w:proofErr w:type="spellEnd"/>
      <w:r w:rsidRPr="00EC3381">
        <w:t xml:space="preserve"> M, </w:t>
      </w:r>
      <w:proofErr w:type="spellStart"/>
      <w:r w:rsidRPr="00EC3381">
        <w:t>Rodríguez</w:t>
      </w:r>
      <w:proofErr w:type="spellEnd"/>
      <w:r w:rsidRPr="00EC3381">
        <w:t xml:space="preserve"> E, Rogers DC, </w:t>
      </w:r>
      <w:proofErr w:type="spellStart"/>
      <w:r w:rsidRPr="00EC3381">
        <w:t>Roque</w:t>
      </w:r>
      <w:proofErr w:type="spellEnd"/>
      <w:r w:rsidRPr="00EC3381">
        <w:t xml:space="preserve"> N, Rosenberg G, </w:t>
      </w:r>
      <w:proofErr w:type="spellStart"/>
      <w:r w:rsidRPr="00EC3381">
        <w:t>Rützler</w:t>
      </w:r>
      <w:proofErr w:type="spellEnd"/>
      <w:r w:rsidRPr="00EC3381">
        <w:t xml:space="preserve"> K, Sa </w:t>
      </w:r>
      <w:proofErr w:type="spellStart"/>
      <w:r w:rsidRPr="00EC3381">
        <w:t>IRdS</w:t>
      </w:r>
      <w:proofErr w:type="spellEnd"/>
      <w:r w:rsidRPr="00EC3381">
        <w:t xml:space="preserve">, Sá HAB, </w:t>
      </w:r>
      <w:proofErr w:type="spellStart"/>
      <w:r w:rsidRPr="00EC3381">
        <w:t>Saavedra</w:t>
      </w:r>
      <w:proofErr w:type="spellEnd"/>
      <w:r w:rsidRPr="00EC3381">
        <w:t xml:space="preserve"> M, </w:t>
      </w:r>
      <w:proofErr w:type="spellStart"/>
      <w:r w:rsidRPr="00EC3381">
        <w:t>Sabater</w:t>
      </w:r>
      <w:proofErr w:type="spellEnd"/>
      <w:r w:rsidRPr="00EC3381">
        <w:t xml:space="preserve"> LM, </w:t>
      </w:r>
      <w:proofErr w:type="spellStart"/>
      <w:r w:rsidRPr="00EC3381">
        <w:t>Sabbe</w:t>
      </w:r>
      <w:proofErr w:type="spellEnd"/>
      <w:r w:rsidRPr="00EC3381">
        <w:t xml:space="preserve"> K, </w:t>
      </w:r>
      <w:proofErr w:type="spellStart"/>
      <w:r w:rsidRPr="00EC3381">
        <w:t>Sabroux</w:t>
      </w:r>
      <w:proofErr w:type="spellEnd"/>
      <w:r w:rsidRPr="00EC3381">
        <w:t xml:space="preserve"> R, </w:t>
      </w:r>
      <w:proofErr w:type="spellStart"/>
      <w:r w:rsidRPr="00EC3381">
        <w:t>Saiz</w:t>
      </w:r>
      <w:proofErr w:type="spellEnd"/>
      <w:r w:rsidRPr="00EC3381">
        <w:t xml:space="preserve">-Salinas J, Sala S, </w:t>
      </w:r>
      <w:proofErr w:type="spellStart"/>
      <w:r w:rsidRPr="00EC3381">
        <w:t>Samimi-Namin</w:t>
      </w:r>
      <w:proofErr w:type="spellEnd"/>
      <w:r w:rsidRPr="00EC3381">
        <w:t xml:space="preserve"> K, Sánchez-</w:t>
      </w:r>
      <w:proofErr w:type="spellStart"/>
      <w:r w:rsidRPr="00EC3381">
        <w:t>Villegas</w:t>
      </w:r>
      <w:proofErr w:type="spellEnd"/>
      <w:r w:rsidRPr="00EC3381">
        <w:t xml:space="preserve"> M, Sánchez-</w:t>
      </w:r>
      <w:proofErr w:type="spellStart"/>
      <w:r w:rsidRPr="00EC3381">
        <w:t>Villegas</w:t>
      </w:r>
      <w:proofErr w:type="spellEnd"/>
      <w:r w:rsidRPr="00EC3381">
        <w:t xml:space="preserve"> R, </w:t>
      </w:r>
      <w:proofErr w:type="spellStart"/>
      <w:r w:rsidRPr="00EC3381">
        <w:t>Santagata</w:t>
      </w:r>
      <w:proofErr w:type="spellEnd"/>
      <w:r w:rsidRPr="00EC3381">
        <w:t xml:space="preserve"> S, Santos S, Santos SG, </w:t>
      </w:r>
      <w:proofErr w:type="spellStart"/>
      <w:r w:rsidRPr="00EC3381">
        <w:t>Sanz</w:t>
      </w:r>
      <w:proofErr w:type="spellEnd"/>
      <w:r w:rsidRPr="00EC3381">
        <w:t xml:space="preserve"> </w:t>
      </w:r>
      <w:proofErr w:type="spellStart"/>
      <w:r w:rsidRPr="00EC3381">
        <w:t>Arnal</w:t>
      </w:r>
      <w:proofErr w:type="spellEnd"/>
      <w:r w:rsidRPr="00EC3381">
        <w:t xml:space="preserve"> M, Sar E, </w:t>
      </w:r>
      <w:proofErr w:type="spellStart"/>
      <w:r w:rsidRPr="00EC3381">
        <w:t>Saucède</w:t>
      </w:r>
      <w:proofErr w:type="spellEnd"/>
      <w:r w:rsidRPr="00EC3381">
        <w:t xml:space="preserve"> T, </w:t>
      </w:r>
      <w:proofErr w:type="spellStart"/>
      <w:r w:rsidRPr="00EC3381">
        <w:t>Schärer</w:t>
      </w:r>
      <w:proofErr w:type="spellEnd"/>
      <w:r w:rsidRPr="00EC3381">
        <w:t xml:space="preserve"> L, </w:t>
      </w:r>
      <w:proofErr w:type="spellStart"/>
      <w:r w:rsidRPr="00EC3381">
        <w:t>Schierwater</w:t>
      </w:r>
      <w:proofErr w:type="spellEnd"/>
      <w:r w:rsidRPr="00EC3381">
        <w:t xml:space="preserve"> B, Schilling E, Schmidt-</w:t>
      </w:r>
      <w:proofErr w:type="spellStart"/>
      <w:r w:rsidRPr="00EC3381">
        <w:t>Lebuhn</w:t>
      </w:r>
      <w:proofErr w:type="spellEnd"/>
      <w:r w:rsidRPr="00EC3381">
        <w:t xml:space="preserve"> A, Schneider S, </w:t>
      </w:r>
      <w:proofErr w:type="spellStart"/>
      <w:r w:rsidRPr="00EC3381">
        <w:t>Schönberg</w:t>
      </w:r>
      <w:proofErr w:type="spellEnd"/>
      <w:r w:rsidRPr="00EC3381">
        <w:t xml:space="preserve"> C, </w:t>
      </w:r>
      <w:proofErr w:type="spellStart"/>
      <w:r w:rsidRPr="00EC3381">
        <w:t>Schrével</w:t>
      </w:r>
      <w:proofErr w:type="spellEnd"/>
      <w:r w:rsidRPr="00EC3381">
        <w:t xml:space="preserve"> J, </w:t>
      </w:r>
      <w:proofErr w:type="spellStart"/>
      <w:r w:rsidRPr="00EC3381">
        <w:t>Schuchert</w:t>
      </w:r>
      <w:proofErr w:type="spellEnd"/>
      <w:r w:rsidRPr="00EC3381">
        <w:t xml:space="preserve"> P, Schweitzer C, </w:t>
      </w:r>
      <w:proofErr w:type="spellStart"/>
      <w:r w:rsidRPr="00EC3381">
        <w:t>Semple</w:t>
      </w:r>
      <w:proofErr w:type="spellEnd"/>
      <w:r w:rsidRPr="00EC3381">
        <w:t xml:space="preserve"> JC, Senna AR, </w:t>
      </w:r>
      <w:proofErr w:type="spellStart"/>
      <w:r w:rsidRPr="00EC3381">
        <w:t>Sennikov</w:t>
      </w:r>
      <w:proofErr w:type="spellEnd"/>
      <w:r w:rsidRPr="00EC3381">
        <w:t xml:space="preserve"> A, </w:t>
      </w:r>
      <w:proofErr w:type="spellStart"/>
      <w:r w:rsidRPr="00EC3381">
        <w:t>Serejo</w:t>
      </w:r>
      <w:proofErr w:type="spellEnd"/>
      <w:r w:rsidRPr="00EC3381">
        <w:t xml:space="preserve"> C, </w:t>
      </w:r>
      <w:proofErr w:type="spellStart"/>
      <w:r w:rsidRPr="00EC3381">
        <w:t>Shaik</w:t>
      </w:r>
      <w:proofErr w:type="spellEnd"/>
      <w:r w:rsidRPr="00EC3381">
        <w:t xml:space="preserve"> S, </w:t>
      </w:r>
      <w:proofErr w:type="spellStart"/>
      <w:r w:rsidRPr="00EC3381">
        <w:t>Shamsi</w:t>
      </w:r>
      <w:proofErr w:type="spellEnd"/>
      <w:r w:rsidRPr="00EC3381">
        <w:t xml:space="preserve"> S, </w:t>
      </w:r>
      <w:proofErr w:type="spellStart"/>
      <w:r w:rsidRPr="00EC3381">
        <w:t>Sharma</w:t>
      </w:r>
      <w:proofErr w:type="spellEnd"/>
      <w:r w:rsidRPr="00EC3381">
        <w:t xml:space="preserve"> J, </w:t>
      </w:r>
      <w:proofErr w:type="spellStart"/>
      <w:r w:rsidRPr="00EC3381">
        <w:t>Shear</w:t>
      </w:r>
      <w:proofErr w:type="spellEnd"/>
      <w:r w:rsidRPr="00EC3381">
        <w:t xml:space="preserve"> WA, </w:t>
      </w:r>
      <w:proofErr w:type="spellStart"/>
      <w:r w:rsidRPr="00EC3381">
        <w:t>Shenkar</w:t>
      </w:r>
      <w:proofErr w:type="spellEnd"/>
      <w:r w:rsidRPr="00EC3381">
        <w:t xml:space="preserve"> N, Short M, </w:t>
      </w:r>
      <w:proofErr w:type="spellStart"/>
      <w:r w:rsidRPr="00EC3381">
        <w:t>Sicinski</w:t>
      </w:r>
      <w:proofErr w:type="spellEnd"/>
      <w:r w:rsidRPr="00EC3381">
        <w:t xml:space="preserve"> J, </w:t>
      </w:r>
      <w:proofErr w:type="spellStart"/>
      <w:r w:rsidRPr="00EC3381">
        <w:t>Sierwald</w:t>
      </w:r>
      <w:proofErr w:type="spellEnd"/>
      <w:r w:rsidRPr="00EC3381">
        <w:t xml:space="preserve"> P, Silva </w:t>
      </w:r>
      <w:proofErr w:type="spellStart"/>
      <w:r w:rsidRPr="00EC3381">
        <w:t>DKFd</w:t>
      </w:r>
      <w:proofErr w:type="spellEnd"/>
      <w:r w:rsidRPr="00EC3381">
        <w:t xml:space="preserve">, Silva ESS, Silva MLCN, </w:t>
      </w:r>
      <w:proofErr w:type="spellStart"/>
      <w:r w:rsidRPr="00EC3381">
        <w:t>Simmons</w:t>
      </w:r>
      <w:proofErr w:type="spellEnd"/>
      <w:r w:rsidRPr="00EC3381">
        <w:t xml:space="preserve"> E, </w:t>
      </w:r>
      <w:proofErr w:type="spellStart"/>
      <w:r w:rsidRPr="00EC3381">
        <w:t>Sinniger</w:t>
      </w:r>
      <w:proofErr w:type="spellEnd"/>
      <w:r w:rsidRPr="00EC3381">
        <w:t xml:space="preserve"> F, </w:t>
      </w:r>
      <w:proofErr w:type="spellStart"/>
      <w:r w:rsidRPr="00EC3381">
        <w:t>Sinou</w:t>
      </w:r>
      <w:proofErr w:type="spellEnd"/>
      <w:r w:rsidRPr="00EC3381">
        <w:t xml:space="preserve"> C, </w:t>
      </w:r>
      <w:proofErr w:type="spellStart"/>
      <w:r w:rsidRPr="00EC3381">
        <w:t>Sivell</w:t>
      </w:r>
      <w:proofErr w:type="spellEnd"/>
      <w:r w:rsidRPr="00EC3381">
        <w:t xml:space="preserve"> D, Smit H, Smit N, Smol N, </w:t>
      </w:r>
      <w:proofErr w:type="spellStart"/>
      <w:r w:rsidRPr="00EC3381">
        <w:t>Sørensen</w:t>
      </w:r>
      <w:proofErr w:type="spellEnd"/>
      <w:r w:rsidRPr="00EC3381">
        <w:t xml:space="preserve"> MV, </w:t>
      </w:r>
      <w:proofErr w:type="spellStart"/>
      <w:r w:rsidRPr="00EC3381">
        <w:t>Souza-Filho</w:t>
      </w:r>
      <w:proofErr w:type="spellEnd"/>
      <w:r w:rsidRPr="00EC3381">
        <w:t xml:space="preserve"> JF, </w:t>
      </w:r>
      <w:proofErr w:type="spellStart"/>
      <w:r w:rsidRPr="00EC3381">
        <w:t>Spelda</w:t>
      </w:r>
      <w:proofErr w:type="spellEnd"/>
      <w:r w:rsidRPr="00EC3381">
        <w:t xml:space="preserve"> J, </w:t>
      </w:r>
      <w:proofErr w:type="spellStart"/>
      <w:r w:rsidRPr="00EC3381">
        <w:t>Sterrer</w:t>
      </w:r>
      <w:proofErr w:type="spellEnd"/>
      <w:r w:rsidRPr="00EC3381">
        <w:t xml:space="preserve"> W, Steyn HM, </w:t>
      </w:r>
      <w:proofErr w:type="spellStart"/>
      <w:r w:rsidRPr="00EC3381">
        <w:t>Stoev</w:t>
      </w:r>
      <w:proofErr w:type="spellEnd"/>
      <w:r w:rsidRPr="00EC3381">
        <w:t xml:space="preserve"> P, </w:t>
      </w:r>
      <w:proofErr w:type="spellStart"/>
      <w:r w:rsidRPr="00EC3381">
        <w:t>Stöhr</w:t>
      </w:r>
      <w:proofErr w:type="spellEnd"/>
      <w:r w:rsidRPr="00EC3381">
        <w:t xml:space="preserve"> S, </w:t>
      </w:r>
      <w:proofErr w:type="spellStart"/>
      <w:r w:rsidRPr="00EC3381">
        <w:t>Suárez</w:t>
      </w:r>
      <w:proofErr w:type="spellEnd"/>
      <w:r w:rsidRPr="00EC3381">
        <w:t xml:space="preserve">-Morales E, Susanna A, </w:t>
      </w:r>
      <w:proofErr w:type="spellStart"/>
      <w:r w:rsidRPr="00EC3381">
        <w:t>Suttle</w:t>
      </w:r>
      <w:proofErr w:type="spellEnd"/>
      <w:r w:rsidRPr="00EC3381">
        <w:t xml:space="preserve"> C, </w:t>
      </w:r>
      <w:proofErr w:type="spellStart"/>
      <w:r w:rsidRPr="00EC3381">
        <w:t>Swalla</w:t>
      </w:r>
      <w:proofErr w:type="spellEnd"/>
      <w:r w:rsidRPr="00EC3381">
        <w:t xml:space="preserve"> BJ, </w:t>
      </w:r>
      <w:proofErr w:type="spellStart"/>
      <w:r w:rsidRPr="00EC3381">
        <w:t>Taiti</w:t>
      </w:r>
      <w:proofErr w:type="spellEnd"/>
      <w:r w:rsidRPr="00EC3381">
        <w:t xml:space="preserve"> S, </w:t>
      </w:r>
      <w:proofErr w:type="spellStart"/>
      <w:r w:rsidRPr="00EC3381">
        <w:t>Tanaka</w:t>
      </w:r>
      <w:proofErr w:type="spellEnd"/>
      <w:r w:rsidRPr="00EC3381">
        <w:t xml:space="preserve"> M, Tandberg AH, Tang D, </w:t>
      </w:r>
      <w:proofErr w:type="spellStart"/>
      <w:r w:rsidRPr="00EC3381">
        <w:t>Tasker</w:t>
      </w:r>
      <w:proofErr w:type="spellEnd"/>
      <w:r w:rsidRPr="00EC3381">
        <w:t xml:space="preserve"> M, Taylor J, Taylor J, Taylor K, </w:t>
      </w:r>
      <w:proofErr w:type="spellStart"/>
      <w:r w:rsidRPr="00EC3381">
        <w:t>Tchesunov</w:t>
      </w:r>
      <w:proofErr w:type="spellEnd"/>
      <w:r w:rsidRPr="00EC3381">
        <w:t xml:space="preserve"> A, </w:t>
      </w:r>
      <w:proofErr w:type="spellStart"/>
      <w:r w:rsidRPr="00EC3381">
        <w:t>Temereva</w:t>
      </w:r>
      <w:proofErr w:type="spellEnd"/>
      <w:r w:rsidRPr="00EC3381">
        <w:t xml:space="preserve"> E, ten Hove H, ter Poorten JJ, </w:t>
      </w:r>
      <w:proofErr w:type="spellStart"/>
      <w:r w:rsidRPr="00EC3381">
        <w:t>Thirouin</w:t>
      </w:r>
      <w:proofErr w:type="spellEnd"/>
      <w:r w:rsidRPr="00EC3381">
        <w:t xml:space="preserve"> K, Thomas JD, </w:t>
      </w:r>
      <w:proofErr w:type="spellStart"/>
      <w:r w:rsidRPr="00EC3381">
        <w:t>Thuesen</w:t>
      </w:r>
      <w:proofErr w:type="spellEnd"/>
      <w:r w:rsidRPr="00EC3381">
        <w:t xml:space="preserve"> EV, </w:t>
      </w:r>
      <w:proofErr w:type="spellStart"/>
      <w:r w:rsidRPr="00EC3381">
        <w:t>Thurston</w:t>
      </w:r>
      <w:proofErr w:type="spellEnd"/>
      <w:r w:rsidRPr="00EC3381">
        <w:t xml:space="preserve"> M, </w:t>
      </w:r>
      <w:proofErr w:type="spellStart"/>
      <w:r w:rsidRPr="00EC3381">
        <w:t>Thuy</w:t>
      </w:r>
      <w:proofErr w:type="spellEnd"/>
      <w:r w:rsidRPr="00EC3381">
        <w:t xml:space="preserve"> B, </w:t>
      </w:r>
      <w:proofErr w:type="spellStart"/>
      <w:r w:rsidRPr="00EC3381">
        <w:t>Timi</w:t>
      </w:r>
      <w:proofErr w:type="spellEnd"/>
      <w:r w:rsidRPr="00EC3381">
        <w:t xml:space="preserve"> JT, Todaro A, </w:t>
      </w:r>
      <w:proofErr w:type="spellStart"/>
      <w:r w:rsidRPr="00EC3381">
        <w:t>Todd</w:t>
      </w:r>
      <w:proofErr w:type="spellEnd"/>
      <w:r w:rsidRPr="00EC3381">
        <w:t xml:space="preserve"> J, </w:t>
      </w:r>
      <w:proofErr w:type="spellStart"/>
      <w:r w:rsidRPr="00EC3381">
        <w:t>Turon</w:t>
      </w:r>
      <w:proofErr w:type="spellEnd"/>
      <w:r w:rsidRPr="00EC3381">
        <w:t xml:space="preserve"> X, </w:t>
      </w:r>
      <w:proofErr w:type="spellStart"/>
      <w:r w:rsidRPr="00EC3381">
        <w:t>Uetz</w:t>
      </w:r>
      <w:proofErr w:type="spellEnd"/>
      <w:r w:rsidRPr="00EC3381">
        <w:t xml:space="preserve"> P, </w:t>
      </w:r>
      <w:proofErr w:type="spellStart"/>
      <w:r w:rsidRPr="00EC3381">
        <w:t>Urbatsch</w:t>
      </w:r>
      <w:proofErr w:type="spellEnd"/>
      <w:r w:rsidRPr="00EC3381">
        <w:t xml:space="preserve"> L, </w:t>
      </w:r>
      <w:proofErr w:type="spellStart"/>
      <w:r w:rsidRPr="00EC3381">
        <w:t>Uribe-Palomino</w:t>
      </w:r>
      <w:proofErr w:type="spellEnd"/>
      <w:r w:rsidRPr="00EC3381">
        <w:t xml:space="preserve"> J, </w:t>
      </w:r>
      <w:proofErr w:type="spellStart"/>
      <w:r w:rsidRPr="00EC3381">
        <w:t>Urtubey</w:t>
      </w:r>
      <w:proofErr w:type="spellEnd"/>
      <w:r w:rsidRPr="00EC3381">
        <w:t xml:space="preserve"> E, </w:t>
      </w:r>
      <w:proofErr w:type="spellStart"/>
      <w:r w:rsidRPr="00EC3381">
        <w:t>Utevsky</w:t>
      </w:r>
      <w:proofErr w:type="spellEnd"/>
      <w:r w:rsidRPr="00EC3381">
        <w:t xml:space="preserve"> S, </w:t>
      </w:r>
      <w:proofErr w:type="spellStart"/>
      <w:r w:rsidRPr="00EC3381">
        <w:t>Vacelet</w:t>
      </w:r>
      <w:proofErr w:type="spellEnd"/>
      <w:r w:rsidRPr="00EC3381">
        <w:t xml:space="preserve"> J, Vader W, </w:t>
      </w:r>
      <w:proofErr w:type="spellStart"/>
      <w:r w:rsidRPr="00EC3381">
        <w:t>Väinölä</w:t>
      </w:r>
      <w:proofErr w:type="spellEnd"/>
      <w:r w:rsidRPr="00EC3381">
        <w:t xml:space="preserve"> R, </w:t>
      </w:r>
      <w:proofErr w:type="spellStart"/>
      <w:r w:rsidRPr="00EC3381">
        <w:t>Valdés-Florido</w:t>
      </w:r>
      <w:proofErr w:type="spellEnd"/>
      <w:r w:rsidRPr="00EC3381">
        <w:t xml:space="preserve"> A, </w:t>
      </w:r>
      <w:proofErr w:type="spellStart"/>
      <w:r w:rsidRPr="00EC3381">
        <w:t>Valls</w:t>
      </w:r>
      <w:proofErr w:type="spellEnd"/>
      <w:r w:rsidRPr="00EC3381">
        <w:t xml:space="preserve"> </w:t>
      </w:r>
      <w:proofErr w:type="spellStart"/>
      <w:r w:rsidRPr="00EC3381">
        <w:t>Domedel</w:t>
      </w:r>
      <w:proofErr w:type="spellEnd"/>
      <w:r w:rsidRPr="00EC3381">
        <w:t xml:space="preserve"> G, Van de Vijver B, van Haaren T, van Soest RW, </w:t>
      </w:r>
      <w:proofErr w:type="spellStart"/>
      <w:r w:rsidRPr="00EC3381">
        <w:t>Vanreusel</w:t>
      </w:r>
      <w:proofErr w:type="spellEnd"/>
      <w:r w:rsidRPr="00EC3381">
        <w:t xml:space="preserve"> A, </w:t>
      </w:r>
      <w:proofErr w:type="spellStart"/>
      <w:r w:rsidRPr="00EC3381">
        <w:t>Velandia</w:t>
      </w:r>
      <w:proofErr w:type="spellEnd"/>
      <w:r w:rsidRPr="00EC3381">
        <w:t xml:space="preserve"> J, </w:t>
      </w:r>
      <w:proofErr w:type="spellStart"/>
      <w:r w:rsidRPr="00EC3381">
        <w:t>Venekey</w:t>
      </w:r>
      <w:proofErr w:type="spellEnd"/>
      <w:r w:rsidRPr="00EC3381">
        <w:t xml:space="preserve"> V, </w:t>
      </w:r>
      <w:proofErr w:type="spellStart"/>
      <w:r w:rsidRPr="00EC3381">
        <w:t>Verhoeff</w:t>
      </w:r>
      <w:proofErr w:type="spellEnd"/>
      <w:r w:rsidRPr="00EC3381">
        <w:t xml:space="preserve"> T, </w:t>
      </w:r>
      <w:proofErr w:type="spellStart"/>
      <w:r w:rsidRPr="00EC3381">
        <w:t>Villaverde</w:t>
      </w:r>
      <w:proofErr w:type="spellEnd"/>
      <w:r w:rsidRPr="00EC3381">
        <w:t xml:space="preserve"> T, </w:t>
      </w:r>
      <w:proofErr w:type="spellStart"/>
      <w:r w:rsidRPr="00EC3381">
        <w:t>Vinarski</w:t>
      </w:r>
      <w:proofErr w:type="spellEnd"/>
      <w:r w:rsidRPr="00EC3381">
        <w:t xml:space="preserve"> M, Vonk R, Vos C, </w:t>
      </w:r>
      <w:proofErr w:type="spellStart"/>
      <w:r w:rsidRPr="00EC3381">
        <w:t>Vouilloud</w:t>
      </w:r>
      <w:proofErr w:type="spellEnd"/>
      <w:r w:rsidRPr="00EC3381">
        <w:t xml:space="preserve"> AA, Walker-Smith G, Walter TC, </w:t>
      </w:r>
      <w:proofErr w:type="spellStart"/>
      <w:r w:rsidRPr="00EC3381">
        <w:t>Watling</w:t>
      </w:r>
      <w:proofErr w:type="spellEnd"/>
      <w:r w:rsidRPr="00EC3381">
        <w:t xml:space="preserve"> L, </w:t>
      </w:r>
      <w:proofErr w:type="spellStart"/>
      <w:r w:rsidRPr="00EC3381">
        <w:t>Wayland</w:t>
      </w:r>
      <w:proofErr w:type="spellEnd"/>
      <w:r w:rsidRPr="00EC3381">
        <w:t xml:space="preserve"> M, </w:t>
      </w:r>
      <w:proofErr w:type="spellStart"/>
      <w:r w:rsidRPr="00EC3381">
        <w:t>Wesener</w:t>
      </w:r>
      <w:proofErr w:type="spellEnd"/>
      <w:r w:rsidRPr="00EC3381">
        <w:t xml:space="preserve"> T, </w:t>
      </w:r>
      <w:proofErr w:type="spellStart"/>
      <w:r w:rsidRPr="00EC3381">
        <w:t>Wetzel</w:t>
      </w:r>
      <w:proofErr w:type="spellEnd"/>
      <w:r w:rsidRPr="00EC3381">
        <w:t xml:space="preserve"> CE, </w:t>
      </w:r>
      <w:proofErr w:type="spellStart"/>
      <w:r w:rsidRPr="00EC3381">
        <w:t>Whipps</w:t>
      </w:r>
      <w:proofErr w:type="spellEnd"/>
      <w:r w:rsidRPr="00EC3381">
        <w:t xml:space="preserve"> C, White K, Wieneke U, Williams DM, Williams G, Wilson KL, Wilson R, </w:t>
      </w:r>
      <w:proofErr w:type="spellStart"/>
      <w:r w:rsidRPr="00EC3381">
        <w:t>Witkowski</w:t>
      </w:r>
      <w:proofErr w:type="spellEnd"/>
      <w:r w:rsidRPr="00EC3381">
        <w:t xml:space="preserve"> J, </w:t>
      </w:r>
      <w:proofErr w:type="spellStart"/>
      <w:r w:rsidRPr="00EC3381">
        <w:t>Wyatt</w:t>
      </w:r>
      <w:proofErr w:type="spellEnd"/>
      <w:r w:rsidRPr="00EC3381">
        <w:t xml:space="preserve"> N, Xavier J, </w:t>
      </w:r>
      <w:proofErr w:type="spellStart"/>
      <w:r w:rsidRPr="00EC3381">
        <w:t>Xu</w:t>
      </w:r>
      <w:proofErr w:type="spellEnd"/>
      <w:r w:rsidRPr="00EC3381">
        <w:t xml:space="preserve"> K, </w:t>
      </w:r>
      <w:proofErr w:type="spellStart"/>
      <w:r w:rsidRPr="00EC3381">
        <w:t>Zanol</w:t>
      </w:r>
      <w:proofErr w:type="spellEnd"/>
      <w:r w:rsidRPr="00EC3381">
        <w:t xml:space="preserve"> J, </w:t>
      </w:r>
      <w:proofErr w:type="spellStart"/>
      <w:r w:rsidRPr="00EC3381">
        <w:t>Zeidler</w:t>
      </w:r>
      <w:proofErr w:type="spellEnd"/>
      <w:r w:rsidRPr="00EC3381">
        <w:t xml:space="preserve"> W, </w:t>
      </w:r>
      <w:proofErr w:type="spellStart"/>
      <w:r w:rsidRPr="00EC3381">
        <w:t>Zhao</w:t>
      </w:r>
      <w:proofErr w:type="spellEnd"/>
      <w:r w:rsidRPr="00EC3381">
        <w:t xml:space="preserve"> Z, </w:t>
      </w:r>
      <w:proofErr w:type="spellStart"/>
      <w:r w:rsidRPr="00EC3381">
        <w:t>Zullini</w:t>
      </w:r>
      <w:proofErr w:type="spellEnd"/>
      <w:r w:rsidRPr="00EC3381">
        <w:t xml:space="preserve"> A (2024) World Register of Marine Species (</w:t>
      </w:r>
      <w:proofErr w:type="spellStart"/>
      <w:r w:rsidRPr="00EC3381">
        <w:t>WoRMS</w:t>
      </w:r>
      <w:proofErr w:type="spellEnd"/>
      <w:r w:rsidRPr="00EC3381">
        <w:t>). </w:t>
      </w:r>
      <w:hyperlink r:id="rId21" w:tgtFrame="_blank" w:history="1">
        <w:r w:rsidRPr="00EC3381">
          <w:rPr>
            <w:rStyle w:val="Hyperlink"/>
          </w:rPr>
          <w:t>https://www.marinespecies.org</w:t>
        </w:r>
      </w:hyperlink>
      <w:r w:rsidRPr="00EC3381">
        <w:t> [</w:t>
      </w:r>
      <w:proofErr w:type="spellStart"/>
      <w:r w:rsidRPr="00EC3381">
        <w:t>October</w:t>
      </w:r>
      <w:proofErr w:type="spellEnd"/>
      <w:r w:rsidRPr="00EC3381">
        <w:t xml:space="preserve"> 22, 2024]</w:t>
      </w:r>
    </w:p>
    <w:p w14:paraId="565A463D" w14:textId="77777777" w:rsidR="00EC3381" w:rsidRPr="00EC3381" w:rsidRDefault="00EC3381" w:rsidP="00EC3381">
      <w:pPr>
        <w:numPr>
          <w:ilvl w:val="0"/>
          <w:numId w:val="3"/>
        </w:numPr>
      </w:pPr>
      <w:proofErr w:type="spellStart"/>
      <w:r w:rsidRPr="00EC3381">
        <w:t>Allmon</w:t>
      </w:r>
      <w:proofErr w:type="spellEnd"/>
      <w:r w:rsidRPr="00EC3381">
        <w:t xml:space="preserve"> WD (2013) Species, </w:t>
      </w:r>
      <w:proofErr w:type="spellStart"/>
      <w:r w:rsidRPr="00EC3381">
        <w:t>speciation</w:t>
      </w:r>
      <w:proofErr w:type="spellEnd"/>
      <w:r w:rsidRPr="00EC3381">
        <w:t xml:space="preserve"> </w:t>
      </w:r>
      <w:proofErr w:type="spellStart"/>
      <w:r w:rsidRPr="00EC3381">
        <w:t>and</w:t>
      </w:r>
      <w:proofErr w:type="spellEnd"/>
      <w:r w:rsidRPr="00EC3381">
        <w:t xml:space="preserve"> </w:t>
      </w:r>
      <w:proofErr w:type="spellStart"/>
      <w:r w:rsidRPr="00EC3381">
        <w:t>palaeontology</w:t>
      </w:r>
      <w:proofErr w:type="spellEnd"/>
      <w:r w:rsidRPr="00EC3381">
        <w:t xml:space="preserve"> up </w:t>
      </w:r>
      <w:proofErr w:type="spellStart"/>
      <w:r w:rsidRPr="00EC3381">
        <w:t>to</w:t>
      </w:r>
      <w:proofErr w:type="spellEnd"/>
      <w:r w:rsidRPr="00EC3381">
        <w:t xml:space="preserve"> </w:t>
      </w:r>
      <w:proofErr w:type="spellStart"/>
      <w:r w:rsidRPr="00EC3381">
        <w:t>the</w:t>
      </w:r>
      <w:proofErr w:type="spellEnd"/>
      <w:r w:rsidRPr="00EC3381">
        <w:t xml:space="preserve"> Modern </w:t>
      </w:r>
      <w:proofErr w:type="spellStart"/>
      <w:r w:rsidRPr="00EC3381">
        <w:t>Synthesis</w:t>
      </w:r>
      <w:proofErr w:type="spellEnd"/>
      <w:r w:rsidRPr="00EC3381">
        <w:t xml:space="preserve">: persistent </w:t>
      </w:r>
      <w:proofErr w:type="spellStart"/>
      <w:r w:rsidRPr="00EC3381">
        <w:t>themes</w:t>
      </w:r>
      <w:proofErr w:type="spellEnd"/>
      <w:r w:rsidRPr="00EC3381">
        <w:t xml:space="preserve"> </w:t>
      </w:r>
      <w:proofErr w:type="spellStart"/>
      <w:r w:rsidRPr="00EC3381">
        <w:t>and</w:t>
      </w:r>
      <w:proofErr w:type="spellEnd"/>
      <w:r w:rsidRPr="00EC3381">
        <w:t xml:space="preserve"> </w:t>
      </w:r>
      <w:proofErr w:type="spellStart"/>
      <w:r w:rsidRPr="00EC3381">
        <w:t>unanswered</w:t>
      </w:r>
      <w:proofErr w:type="spellEnd"/>
      <w:r w:rsidRPr="00EC3381">
        <w:t xml:space="preserve"> </w:t>
      </w:r>
      <w:proofErr w:type="spellStart"/>
      <w:r w:rsidRPr="00EC3381">
        <w:t>questions</w:t>
      </w:r>
      <w:proofErr w:type="spellEnd"/>
      <w:r w:rsidRPr="00EC3381">
        <w:t>. </w:t>
      </w:r>
      <w:proofErr w:type="spellStart"/>
      <w:r w:rsidRPr="00EC3381">
        <w:t>Palaeontology</w:t>
      </w:r>
      <w:proofErr w:type="spellEnd"/>
      <w:r w:rsidRPr="00EC3381">
        <w:t> 56: 1199–1223. </w:t>
      </w:r>
      <w:hyperlink r:id="rId22" w:tgtFrame="_blank" w:history="1">
        <w:r w:rsidRPr="00EC3381">
          <w:rPr>
            <w:rStyle w:val="Hyperlink"/>
          </w:rPr>
          <w:t>https://doi.org/10.1111/pala.12054</w:t>
        </w:r>
      </w:hyperlink>
    </w:p>
    <w:p w14:paraId="604587A5" w14:textId="77777777" w:rsidR="00EC3381" w:rsidRPr="00EC3381" w:rsidRDefault="00EC3381" w:rsidP="00EC3381">
      <w:pPr>
        <w:numPr>
          <w:ilvl w:val="0"/>
          <w:numId w:val="4"/>
        </w:numPr>
      </w:pPr>
      <w:r w:rsidRPr="00EC3381">
        <w:t>Amnesty International (2022) Myanmar: “</w:t>
      </w:r>
      <w:proofErr w:type="spellStart"/>
      <w:r w:rsidRPr="00EC3381">
        <w:t>Bullets</w:t>
      </w:r>
      <w:proofErr w:type="spellEnd"/>
      <w:r w:rsidRPr="00EC3381">
        <w:t xml:space="preserve"> </w:t>
      </w:r>
      <w:proofErr w:type="spellStart"/>
      <w:r w:rsidRPr="00EC3381">
        <w:t>rained</w:t>
      </w:r>
      <w:proofErr w:type="spellEnd"/>
      <w:r w:rsidRPr="00EC3381">
        <w:t xml:space="preserve"> </w:t>
      </w:r>
      <w:proofErr w:type="spellStart"/>
      <w:r w:rsidRPr="00EC3381">
        <w:t>from</w:t>
      </w:r>
      <w:proofErr w:type="spellEnd"/>
      <w:r w:rsidRPr="00EC3381">
        <w:t xml:space="preserve"> </w:t>
      </w:r>
      <w:proofErr w:type="spellStart"/>
      <w:r w:rsidRPr="00EC3381">
        <w:t>the</w:t>
      </w:r>
      <w:proofErr w:type="spellEnd"/>
      <w:r w:rsidRPr="00EC3381">
        <w:t xml:space="preserve"> </w:t>
      </w:r>
      <w:proofErr w:type="spellStart"/>
      <w:r w:rsidRPr="00EC3381">
        <w:t>sky</w:t>
      </w:r>
      <w:proofErr w:type="spellEnd"/>
      <w:r w:rsidRPr="00EC3381">
        <w:t xml:space="preserve">”: War crimes </w:t>
      </w:r>
      <w:proofErr w:type="spellStart"/>
      <w:r w:rsidRPr="00EC3381">
        <w:t>and</w:t>
      </w:r>
      <w:proofErr w:type="spellEnd"/>
      <w:r w:rsidRPr="00EC3381">
        <w:t xml:space="preserve"> displacement in </w:t>
      </w:r>
      <w:proofErr w:type="spellStart"/>
      <w:r w:rsidRPr="00EC3381">
        <w:t>eastern</w:t>
      </w:r>
      <w:proofErr w:type="spellEnd"/>
      <w:r w:rsidRPr="00EC3381">
        <w:t xml:space="preserve"> Myanmar. </w:t>
      </w:r>
      <w:hyperlink r:id="rId23" w:tgtFrame="_blank" w:history="1">
        <w:r w:rsidRPr="00EC3381">
          <w:rPr>
            <w:rStyle w:val="Hyperlink"/>
          </w:rPr>
          <w:t>https://www.amnesty.org/en/documents/asa16/5629/2022/en/</w:t>
        </w:r>
      </w:hyperlink>
      <w:r w:rsidRPr="00EC3381">
        <w:t> [October 22, 2024]</w:t>
      </w:r>
    </w:p>
    <w:p w14:paraId="6671BDF3" w14:textId="77777777" w:rsidR="00EC3381" w:rsidRPr="00EC3381" w:rsidRDefault="00EC3381" w:rsidP="00EC3381">
      <w:pPr>
        <w:numPr>
          <w:ilvl w:val="0"/>
          <w:numId w:val="5"/>
        </w:numPr>
      </w:pPr>
      <w:proofErr w:type="spellStart"/>
      <w:r w:rsidRPr="00EC3381">
        <w:t>Arcangeli</w:t>
      </w:r>
      <w:proofErr w:type="spellEnd"/>
      <w:r w:rsidRPr="00EC3381">
        <w:t xml:space="preserve"> A (1927) </w:t>
      </w:r>
      <w:proofErr w:type="spellStart"/>
      <w:r w:rsidRPr="00EC3381">
        <w:t>Isopodi</w:t>
      </w:r>
      <w:proofErr w:type="spellEnd"/>
      <w:r w:rsidRPr="00EC3381">
        <w:t xml:space="preserve"> </w:t>
      </w:r>
      <w:proofErr w:type="spellStart"/>
      <w:r w:rsidRPr="00EC3381">
        <w:t>terrestri</w:t>
      </w:r>
      <w:proofErr w:type="spellEnd"/>
      <w:r w:rsidRPr="00EC3381">
        <w:t xml:space="preserve"> </w:t>
      </w:r>
      <w:proofErr w:type="spellStart"/>
      <w:r w:rsidRPr="00EC3381">
        <w:t>raccolti</w:t>
      </w:r>
      <w:proofErr w:type="spellEnd"/>
      <w:r w:rsidRPr="00EC3381">
        <w:t xml:space="preserve"> </w:t>
      </w:r>
      <w:proofErr w:type="spellStart"/>
      <w:r w:rsidRPr="00EC3381">
        <w:t>nell’Estremo</w:t>
      </w:r>
      <w:proofErr w:type="spellEnd"/>
      <w:r w:rsidRPr="00EC3381">
        <w:t xml:space="preserve"> </w:t>
      </w:r>
      <w:proofErr w:type="spellStart"/>
      <w:r w:rsidRPr="00EC3381">
        <w:t>Oriente</w:t>
      </w:r>
      <w:proofErr w:type="spellEnd"/>
      <w:r w:rsidRPr="00EC3381">
        <w:t xml:space="preserve"> dal Prof. Filippo Silvestri. </w:t>
      </w:r>
      <w:proofErr w:type="spellStart"/>
      <w:r w:rsidRPr="00EC3381">
        <w:t>Bollettino</w:t>
      </w:r>
      <w:proofErr w:type="spellEnd"/>
      <w:r w:rsidRPr="00EC3381">
        <w:t xml:space="preserve"> del </w:t>
      </w:r>
      <w:proofErr w:type="spellStart"/>
      <w:r w:rsidRPr="00EC3381">
        <w:t>Laboratorio</w:t>
      </w:r>
      <w:proofErr w:type="spellEnd"/>
      <w:r w:rsidRPr="00EC3381">
        <w:t xml:space="preserve"> di </w:t>
      </w:r>
      <w:proofErr w:type="spellStart"/>
      <w:r w:rsidRPr="00EC3381">
        <w:t>Zoologia</w:t>
      </w:r>
      <w:proofErr w:type="spellEnd"/>
      <w:r w:rsidRPr="00EC3381">
        <w:t xml:space="preserve"> Generale e </w:t>
      </w:r>
      <w:proofErr w:type="spellStart"/>
      <w:r w:rsidRPr="00EC3381">
        <w:t>Agraria</w:t>
      </w:r>
      <w:proofErr w:type="spellEnd"/>
      <w:r w:rsidRPr="00EC3381">
        <w:t xml:space="preserve"> </w:t>
      </w:r>
      <w:proofErr w:type="spellStart"/>
      <w:r w:rsidRPr="00EC3381">
        <w:t>della</w:t>
      </w:r>
      <w:proofErr w:type="spellEnd"/>
      <w:r w:rsidRPr="00EC3381">
        <w:t xml:space="preserve"> </w:t>
      </w:r>
      <w:proofErr w:type="spellStart"/>
      <w:r w:rsidRPr="00EC3381">
        <w:t>Facolta</w:t>
      </w:r>
      <w:proofErr w:type="spellEnd"/>
      <w:r w:rsidRPr="00EC3381">
        <w:t xml:space="preserve"> </w:t>
      </w:r>
      <w:proofErr w:type="spellStart"/>
      <w:r w:rsidRPr="00EC3381">
        <w:t>Agraria</w:t>
      </w:r>
      <w:proofErr w:type="spellEnd"/>
      <w:r w:rsidRPr="00EC3381">
        <w:t xml:space="preserve"> in </w:t>
      </w:r>
      <w:proofErr w:type="spellStart"/>
      <w:r w:rsidRPr="00EC3381">
        <w:t>Portici</w:t>
      </w:r>
      <w:proofErr w:type="spellEnd"/>
      <w:r w:rsidRPr="00EC3381">
        <w:t> 20: 211–269. </w:t>
      </w:r>
      <w:hyperlink r:id="rId24" w:tgtFrame="_blank" w:history="1">
        <w:r w:rsidRPr="00EC3381">
          <w:rPr>
            <w:rStyle w:val="Hyperlink"/>
          </w:rPr>
          <w:t>https://marinespeciesorg/isopoda/aphiaphp?p=sourcedetails&amp;id=44186</w:t>
        </w:r>
      </w:hyperlink>
    </w:p>
    <w:p w14:paraId="3490FA88" w14:textId="77777777" w:rsidR="00EC3381" w:rsidRPr="00EC3381" w:rsidRDefault="00EC3381" w:rsidP="00EC3381">
      <w:pPr>
        <w:numPr>
          <w:ilvl w:val="0"/>
          <w:numId w:val="6"/>
        </w:numPr>
      </w:pPr>
      <w:proofErr w:type="spellStart"/>
      <w:r w:rsidRPr="00EC3381">
        <w:t>Arcangeli</w:t>
      </w:r>
      <w:proofErr w:type="spellEnd"/>
      <w:r w:rsidRPr="00EC3381">
        <w:t xml:space="preserve"> A (1934) </w:t>
      </w:r>
      <w:proofErr w:type="spellStart"/>
      <w:r w:rsidRPr="00EC3381">
        <w:t>Note</w:t>
      </w:r>
      <w:proofErr w:type="spellEnd"/>
      <w:r w:rsidRPr="00EC3381">
        <w:t xml:space="preserve"> di </w:t>
      </w:r>
      <w:proofErr w:type="spellStart"/>
      <w:r w:rsidRPr="00EC3381">
        <w:t>revisione</w:t>
      </w:r>
      <w:proofErr w:type="spellEnd"/>
      <w:r w:rsidRPr="00EC3381">
        <w:t xml:space="preserve"> </w:t>
      </w:r>
      <w:proofErr w:type="spellStart"/>
      <w:r w:rsidRPr="00EC3381">
        <w:t>sulla</w:t>
      </w:r>
      <w:proofErr w:type="spellEnd"/>
      <w:r w:rsidRPr="00EC3381">
        <w:t xml:space="preserve"> </w:t>
      </w:r>
      <w:proofErr w:type="spellStart"/>
      <w:r w:rsidRPr="00EC3381">
        <w:t>famiglia</w:t>
      </w:r>
      <w:proofErr w:type="spellEnd"/>
      <w:r w:rsidRPr="00EC3381">
        <w:t xml:space="preserve"> Armadillidae. </w:t>
      </w:r>
      <w:proofErr w:type="spellStart"/>
      <w:r w:rsidRPr="00EC3381">
        <w:t>Bollettino</w:t>
      </w:r>
      <w:proofErr w:type="spellEnd"/>
      <w:r w:rsidRPr="00EC3381">
        <w:t xml:space="preserve"> </w:t>
      </w:r>
      <w:proofErr w:type="spellStart"/>
      <w:r w:rsidRPr="00EC3381">
        <w:t>Musei</w:t>
      </w:r>
      <w:proofErr w:type="spellEnd"/>
      <w:r w:rsidRPr="00EC3381">
        <w:t xml:space="preserve"> di </w:t>
      </w:r>
      <w:proofErr w:type="spellStart"/>
      <w:r w:rsidRPr="00EC3381">
        <w:t>Zoologia</w:t>
      </w:r>
      <w:proofErr w:type="spellEnd"/>
      <w:r w:rsidRPr="00EC3381">
        <w:t xml:space="preserve"> e di </w:t>
      </w:r>
      <w:proofErr w:type="spellStart"/>
      <w:r w:rsidRPr="00EC3381">
        <w:t>Anatomia</w:t>
      </w:r>
      <w:proofErr w:type="spellEnd"/>
      <w:r w:rsidRPr="00EC3381">
        <w:t xml:space="preserve"> </w:t>
      </w:r>
      <w:proofErr w:type="spellStart"/>
      <w:r w:rsidRPr="00EC3381">
        <w:t>comparata</w:t>
      </w:r>
      <w:proofErr w:type="spellEnd"/>
      <w:r w:rsidRPr="00EC3381">
        <w:t xml:space="preserve"> R. </w:t>
      </w:r>
      <w:proofErr w:type="spellStart"/>
      <w:r w:rsidRPr="00EC3381">
        <w:t>Universita</w:t>
      </w:r>
      <w:proofErr w:type="spellEnd"/>
      <w:r w:rsidRPr="00EC3381">
        <w:t xml:space="preserve"> di Torino 44: 83–119. </w:t>
      </w:r>
      <w:hyperlink r:id="rId25" w:tgtFrame="_blank" w:history="1">
        <w:r w:rsidRPr="00EC3381">
          <w:rPr>
            <w:rStyle w:val="Hyperlink"/>
          </w:rPr>
          <w:t>https://www.marinespecies.org/isopoda/aphia.php?p=sourcedetails&amp;id=44097</w:t>
        </w:r>
      </w:hyperlink>
    </w:p>
    <w:p w14:paraId="38E7F26C" w14:textId="77777777" w:rsidR="00EC3381" w:rsidRPr="00EC3381" w:rsidRDefault="00EC3381" w:rsidP="00EC3381">
      <w:pPr>
        <w:numPr>
          <w:ilvl w:val="0"/>
          <w:numId w:val="7"/>
        </w:numPr>
      </w:pPr>
      <w:proofErr w:type="spellStart"/>
      <w:r w:rsidRPr="00EC3381">
        <w:t>Barberousse</w:t>
      </w:r>
      <w:proofErr w:type="spellEnd"/>
      <w:r w:rsidRPr="00EC3381">
        <w:t xml:space="preserve"> A, </w:t>
      </w:r>
      <w:proofErr w:type="spellStart"/>
      <w:r w:rsidRPr="00EC3381">
        <w:t>Samadi</w:t>
      </w:r>
      <w:proofErr w:type="spellEnd"/>
      <w:r w:rsidRPr="00EC3381">
        <w:t xml:space="preserve"> S (2010) Species </w:t>
      </w:r>
      <w:proofErr w:type="spellStart"/>
      <w:r w:rsidRPr="00EC3381">
        <w:t>from</w:t>
      </w:r>
      <w:proofErr w:type="spellEnd"/>
      <w:r w:rsidRPr="00EC3381">
        <w:t xml:space="preserve"> Darwin </w:t>
      </w:r>
      <w:proofErr w:type="spellStart"/>
      <w:r w:rsidRPr="00EC3381">
        <w:t>onward</w:t>
      </w:r>
      <w:proofErr w:type="spellEnd"/>
      <w:r w:rsidRPr="00EC3381">
        <w:t>. </w:t>
      </w:r>
      <w:proofErr w:type="spellStart"/>
      <w:r w:rsidRPr="00EC3381">
        <w:t>Integrative</w:t>
      </w:r>
      <w:proofErr w:type="spellEnd"/>
      <w:r w:rsidRPr="00EC3381">
        <w:t xml:space="preserve"> </w:t>
      </w:r>
      <w:proofErr w:type="spellStart"/>
      <w:r w:rsidRPr="00EC3381">
        <w:t>Zoology</w:t>
      </w:r>
      <w:proofErr w:type="spellEnd"/>
      <w:r w:rsidRPr="00EC3381">
        <w:t> 5: 187–197. </w:t>
      </w:r>
      <w:hyperlink r:id="rId26" w:tgtFrame="_blank" w:history="1">
        <w:r w:rsidRPr="00EC3381">
          <w:rPr>
            <w:rStyle w:val="Hyperlink"/>
          </w:rPr>
          <w:t>https://doi.org/10.1111/j.1749-4877.2010.00204.x</w:t>
        </w:r>
      </w:hyperlink>
    </w:p>
    <w:p w14:paraId="354BE9DC" w14:textId="77777777" w:rsidR="00EC3381" w:rsidRPr="00EC3381" w:rsidRDefault="00EC3381" w:rsidP="00EC3381">
      <w:pPr>
        <w:numPr>
          <w:ilvl w:val="0"/>
          <w:numId w:val="8"/>
        </w:numPr>
      </w:pPr>
      <w:r w:rsidRPr="00EC3381">
        <w:lastRenderedPageBreak/>
        <w:t xml:space="preserve">Barnard JL (1958) The question of </w:t>
      </w:r>
      <w:proofErr w:type="spellStart"/>
      <w:r w:rsidRPr="00EC3381">
        <w:t>decline</w:t>
      </w:r>
      <w:proofErr w:type="spellEnd"/>
      <w:r w:rsidRPr="00EC3381">
        <w:t xml:space="preserve"> in </w:t>
      </w:r>
      <w:proofErr w:type="spellStart"/>
      <w:r w:rsidRPr="00EC3381">
        <w:t>systematic</w:t>
      </w:r>
      <w:proofErr w:type="spellEnd"/>
      <w:r w:rsidRPr="00EC3381">
        <w:t xml:space="preserve"> </w:t>
      </w:r>
      <w:proofErr w:type="spellStart"/>
      <w:r w:rsidRPr="00EC3381">
        <w:t>activity</w:t>
      </w:r>
      <w:proofErr w:type="spellEnd"/>
      <w:r w:rsidRPr="00EC3381">
        <w:t xml:space="preserve">, </w:t>
      </w:r>
      <w:proofErr w:type="spellStart"/>
      <w:r w:rsidRPr="00EC3381">
        <w:t>measured</w:t>
      </w:r>
      <w:proofErr w:type="spellEnd"/>
      <w:r w:rsidRPr="00EC3381">
        <w:t xml:space="preserve"> in </w:t>
      </w:r>
      <w:proofErr w:type="spellStart"/>
      <w:r w:rsidRPr="00EC3381">
        <w:t>the</w:t>
      </w:r>
      <w:proofErr w:type="spellEnd"/>
      <w:r w:rsidRPr="00EC3381">
        <w:t xml:space="preserve"> marine </w:t>
      </w:r>
      <w:proofErr w:type="spellStart"/>
      <w:r w:rsidRPr="00EC3381">
        <w:t>Amphipoda</w:t>
      </w:r>
      <w:proofErr w:type="spellEnd"/>
      <w:r w:rsidRPr="00EC3381">
        <w:t>. </w:t>
      </w:r>
      <w:proofErr w:type="spellStart"/>
      <w:r w:rsidRPr="00EC3381">
        <w:t>Systematic</w:t>
      </w:r>
      <w:proofErr w:type="spellEnd"/>
      <w:r w:rsidRPr="00EC3381">
        <w:t xml:space="preserve"> </w:t>
      </w:r>
      <w:proofErr w:type="spellStart"/>
      <w:r w:rsidRPr="00EC3381">
        <w:t>Biology</w:t>
      </w:r>
      <w:proofErr w:type="spellEnd"/>
      <w:r w:rsidRPr="00EC3381">
        <w:t> 7: 123–125. </w:t>
      </w:r>
      <w:hyperlink r:id="rId27" w:tgtFrame="_blank" w:history="1">
        <w:r w:rsidRPr="00EC3381">
          <w:rPr>
            <w:rStyle w:val="Hyperlink"/>
          </w:rPr>
          <w:t>https://doi.org/10.2307/2411975</w:t>
        </w:r>
      </w:hyperlink>
    </w:p>
    <w:p w14:paraId="3C57617B" w14:textId="77777777" w:rsidR="00EC3381" w:rsidRPr="00EC3381" w:rsidRDefault="00EC3381" w:rsidP="00EC3381">
      <w:pPr>
        <w:numPr>
          <w:ilvl w:val="0"/>
          <w:numId w:val="9"/>
        </w:numPr>
      </w:pPr>
      <w:proofErr w:type="spellStart"/>
      <w:r w:rsidRPr="00EC3381">
        <w:t>Bolotov</w:t>
      </w:r>
      <w:proofErr w:type="spellEnd"/>
      <w:r w:rsidRPr="00EC3381">
        <w:t xml:space="preserve"> IN, </w:t>
      </w:r>
      <w:proofErr w:type="spellStart"/>
      <w:r w:rsidRPr="00EC3381">
        <w:t>Vikhrev</w:t>
      </w:r>
      <w:proofErr w:type="spellEnd"/>
      <w:r w:rsidRPr="00EC3381">
        <w:t xml:space="preserve"> IV, </w:t>
      </w:r>
      <w:proofErr w:type="spellStart"/>
      <w:r w:rsidRPr="00EC3381">
        <w:t>Lopes</w:t>
      </w:r>
      <w:proofErr w:type="spellEnd"/>
      <w:r w:rsidRPr="00EC3381">
        <w:t xml:space="preserve">-Lima M, </w:t>
      </w:r>
      <w:proofErr w:type="spellStart"/>
      <w:r w:rsidRPr="00EC3381">
        <w:t>Gofarov</w:t>
      </w:r>
      <w:proofErr w:type="spellEnd"/>
      <w:r w:rsidRPr="00EC3381">
        <w:t xml:space="preserve"> MY, </w:t>
      </w:r>
      <w:proofErr w:type="spellStart"/>
      <w:r w:rsidRPr="00EC3381">
        <w:t>Konopleva</w:t>
      </w:r>
      <w:proofErr w:type="spellEnd"/>
      <w:r w:rsidRPr="00EC3381">
        <w:t xml:space="preserve"> ES, </w:t>
      </w:r>
      <w:proofErr w:type="spellStart"/>
      <w:r w:rsidRPr="00EC3381">
        <w:t>Lyubas</w:t>
      </w:r>
      <w:proofErr w:type="spellEnd"/>
      <w:r w:rsidRPr="00EC3381">
        <w:t xml:space="preserve"> AA, </w:t>
      </w:r>
      <w:proofErr w:type="spellStart"/>
      <w:r w:rsidRPr="00EC3381">
        <w:t>Lunn</w:t>
      </w:r>
      <w:proofErr w:type="spellEnd"/>
      <w:r w:rsidRPr="00EC3381">
        <w:t xml:space="preserve"> Z, </w:t>
      </w:r>
      <w:proofErr w:type="spellStart"/>
      <w:r w:rsidRPr="00EC3381">
        <w:t>Chan</w:t>
      </w:r>
      <w:proofErr w:type="spellEnd"/>
      <w:r w:rsidRPr="00EC3381">
        <w:t xml:space="preserve"> N, </w:t>
      </w:r>
      <w:proofErr w:type="spellStart"/>
      <w:r w:rsidRPr="00EC3381">
        <w:t>Bogan</w:t>
      </w:r>
      <w:proofErr w:type="spellEnd"/>
      <w:r w:rsidRPr="00EC3381">
        <w:t xml:space="preserve"> AE (2019) </w:t>
      </w:r>
      <w:proofErr w:type="spellStart"/>
      <w:r w:rsidRPr="00EC3381">
        <w:rPr>
          <w:i/>
          <w:iCs/>
        </w:rPr>
        <w:t>Unio</w:t>
      </w:r>
      <w:proofErr w:type="spellEnd"/>
      <w:r w:rsidRPr="00EC3381">
        <w:rPr>
          <w:i/>
          <w:iCs/>
        </w:rPr>
        <w:t> sella</w:t>
      </w:r>
      <w:r w:rsidRPr="00EC3381">
        <w:t> </w:t>
      </w:r>
      <w:proofErr w:type="spellStart"/>
      <w:r w:rsidRPr="00EC3381">
        <w:t>and</w:t>
      </w:r>
      <w:proofErr w:type="spellEnd"/>
      <w:r w:rsidRPr="00EC3381">
        <w:t> </w:t>
      </w:r>
      <w:r w:rsidRPr="00EC3381">
        <w:rPr>
          <w:i/>
          <w:iCs/>
        </w:rPr>
        <w:t>U. </w:t>
      </w:r>
      <w:proofErr w:type="spellStart"/>
      <w:r w:rsidRPr="00EC3381">
        <w:rPr>
          <w:i/>
          <w:iCs/>
        </w:rPr>
        <w:t>sula</w:t>
      </w:r>
      <w:proofErr w:type="spellEnd"/>
      <w:r w:rsidRPr="00EC3381">
        <w:t xml:space="preserve">: A review of </w:t>
      </w:r>
      <w:proofErr w:type="spellStart"/>
      <w:r w:rsidRPr="00EC3381">
        <w:t>enigmatic</w:t>
      </w:r>
      <w:proofErr w:type="spellEnd"/>
      <w:r w:rsidRPr="00EC3381">
        <w:t xml:space="preserve"> </w:t>
      </w:r>
      <w:proofErr w:type="spellStart"/>
      <w:r w:rsidRPr="00EC3381">
        <w:t>taxonomic</w:t>
      </w:r>
      <w:proofErr w:type="spellEnd"/>
      <w:r w:rsidRPr="00EC3381">
        <w:t xml:space="preserve"> </w:t>
      </w:r>
      <w:proofErr w:type="spellStart"/>
      <w:r w:rsidRPr="00EC3381">
        <w:t>names</w:t>
      </w:r>
      <w:proofErr w:type="spellEnd"/>
      <w:r w:rsidRPr="00EC3381">
        <w:t xml:space="preserve"> </w:t>
      </w:r>
      <w:proofErr w:type="spellStart"/>
      <w:r w:rsidRPr="00EC3381">
        <w:t>linked</w:t>
      </w:r>
      <w:proofErr w:type="spellEnd"/>
      <w:r w:rsidRPr="00EC3381">
        <w:t xml:space="preserve"> </w:t>
      </w:r>
      <w:proofErr w:type="spellStart"/>
      <w:r w:rsidRPr="00EC3381">
        <w:t>to</w:t>
      </w:r>
      <w:proofErr w:type="spellEnd"/>
      <w:r w:rsidRPr="00EC3381">
        <w:t> </w:t>
      </w:r>
      <w:proofErr w:type="spellStart"/>
      <w:r w:rsidRPr="00EC3381">
        <w:rPr>
          <w:i/>
          <w:iCs/>
        </w:rPr>
        <w:t>Gibbosula</w:t>
      </w:r>
      <w:proofErr w:type="spellEnd"/>
      <w:r w:rsidRPr="00EC3381">
        <w:rPr>
          <w:i/>
          <w:iCs/>
        </w:rPr>
        <w:t> </w:t>
      </w:r>
      <w:proofErr w:type="spellStart"/>
      <w:r w:rsidRPr="00EC3381">
        <w:rPr>
          <w:i/>
          <w:iCs/>
        </w:rPr>
        <w:t>laosensis</w:t>
      </w:r>
      <w:proofErr w:type="spellEnd"/>
      <w:r w:rsidRPr="00EC3381">
        <w:t> (Lea, 1863) (</w:t>
      </w:r>
      <w:proofErr w:type="spellStart"/>
      <w:r w:rsidRPr="00EC3381">
        <w:t>Bivalvia</w:t>
      </w:r>
      <w:proofErr w:type="spellEnd"/>
      <w:r w:rsidRPr="00EC3381">
        <w:t>: </w:t>
      </w:r>
      <w:proofErr w:type="spellStart"/>
      <w:r w:rsidRPr="00EC3381">
        <w:t>Margaritiferidae</w:t>
      </w:r>
      <w:proofErr w:type="spellEnd"/>
      <w:r w:rsidRPr="00EC3381">
        <w:t>: </w:t>
      </w:r>
      <w:proofErr w:type="spellStart"/>
      <w:r w:rsidRPr="00EC3381">
        <w:t>Gibbosulinae</w:t>
      </w:r>
      <w:proofErr w:type="spellEnd"/>
      <w:r w:rsidRPr="00EC3381">
        <w:t xml:space="preserve">). </w:t>
      </w:r>
      <w:proofErr w:type="spellStart"/>
      <w:r w:rsidRPr="00EC3381">
        <w:t>Raffles</w:t>
      </w:r>
      <w:proofErr w:type="spellEnd"/>
      <w:r w:rsidRPr="00EC3381">
        <w:t xml:space="preserve"> Bulletin of </w:t>
      </w:r>
      <w:proofErr w:type="spellStart"/>
      <w:r w:rsidRPr="00EC3381">
        <w:t>Zoology</w:t>
      </w:r>
      <w:proofErr w:type="spellEnd"/>
      <w:r w:rsidRPr="00EC3381">
        <w:t xml:space="preserve"> 67: 440447. </w:t>
      </w:r>
      <w:hyperlink r:id="rId28" w:tgtFrame="_blank" w:history="1">
        <w:r w:rsidRPr="00EC3381">
          <w:rPr>
            <w:rStyle w:val="Hyperlink"/>
          </w:rPr>
          <w:t>https://doi.org/10.26107/RBZ-2019-0035</w:t>
        </w:r>
      </w:hyperlink>
    </w:p>
    <w:p w14:paraId="7F438D3D" w14:textId="77777777" w:rsidR="00EC3381" w:rsidRPr="00EC3381" w:rsidRDefault="00EC3381" w:rsidP="00EC3381">
      <w:pPr>
        <w:numPr>
          <w:ilvl w:val="0"/>
          <w:numId w:val="10"/>
        </w:numPr>
      </w:pPr>
      <w:r w:rsidRPr="00EC3381">
        <w:t xml:space="preserve">Brandt JF (1833) </w:t>
      </w:r>
      <w:proofErr w:type="spellStart"/>
      <w:r w:rsidRPr="00EC3381">
        <w:t>Conspectus</w:t>
      </w:r>
      <w:proofErr w:type="spellEnd"/>
      <w:r w:rsidRPr="00EC3381">
        <w:t xml:space="preserve"> </w:t>
      </w:r>
      <w:proofErr w:type="spellStart"/>
      <w:r w:rsidRPr="00EC3381">
        <w:t>monographiae</w:t>
      </w:r>
      <w:proofErr w:type="spellEnd"/>
      <w:r w:rsidRPr="00EC3381">
        <w:t xml:space="preserve"> </w:t>
      </w:r>
      <w:proofErr w:type="spellStart"/>
      <w:r w:rsidRPr="00EC3381">
        <w:t>crustaceorum</w:t>
      </w:r>
      <w:proofErr w:type="spellEnd"/>
      <w:r w:rsidRPr="00EC3381">
        <w:t xml:space="preserve"> </w:t>
      </w:r>
      <w:proofErr w:type="spellStart"/>
      <w:r w:rsidRPr="00EC3381">
        <w:t>oniscodorum</w:t>
      </w:r>
      <w:proofErr w:type="spellEnd"/>
      <w:r w:rsidRPr="00EC3381">
        <w:t xml:space="preserve"> </w:t>
      </w:r>
      <w:proofErr w:type="spellStart"/>
      <w:r w:rsidRPr="00EC3381">
        <w:t>Latreillii</w:t>
      </w:r>
      <w:proofErr w:type="spellEnd"/>
      <w:r w:rsidRPr="00EC3381">
        <w:t xml:space="preserve">. Bulletin de la Société Impériale des </w:t>
      </w:r>
      <w:proofErr w:type="spellStart"/>
      <w:r w:rsidRPr="00EC3381">
        <w:t>Naturalistes</w:t>
      </w:r>
      <w:proofErr w:type="spellEnd"/>
      <w:r w:rsidRPr="00EC3381">
        <w:t xml:space="preserve"> de </w:t>
      </w:r>
      <w:proofErr w:type="spellStart"/>
      <w:r w:rsidRPr="00EC3381">
        <w:t>Moscou</w:t>
      </w:r>
      <w:proofErr w:type="spellEnd"/>
      <w:r w:rsidRPr="00EC3381">
        <w:t>. </w:t>
      </w:r>
      <w:hyperlink r:id="rId29" w:tgtFrame="_blank" w:history="1">
        <w:r w:rsidRPr="00EC3381">
          <w:rPr>
            <w:rStyle w:val="Hyperlink"/>
          </w:rPr>
          <w:t>https://www.biodiversitylibrary.org/page/45989307</w:t>
        </w:r>
      </w:hyperlink>
    </w:p>
    <w:p w14:paraId="5D8E4A08" w14:textId="77777777" w:rsidR="00EC3381" w:rsidRPr="00EC3381" w:rsidRDefault="00EC3381" w:rsidP="00EC3381">
      <w:pPr>
        <w:numPr>
          <w:ilvl w:val="0"/>
          <w:numId w:val="11"/>
        </w:numPr>
      </w:pPr>
      <w:r w:rsidRPr="00EC3381">
        <w:t xml:space="preserve">Brandt JF, </w:t>
      </w:r>
      <w:proofErr w:type="spellStart"/>
      <w:r w:rsidRPr="00EC3381">
        <w:t>Ratzeburg</w:t>
      </w:r>
      <w:proofErr w:type="spellEnd"/>
      <w:r w:rsidRPr="00EC3381">
        <w:t xml:space="preserve"> JTC (1831) </w:t>
      </w:r>
      <w:proofErr w:type="spellStart"/>
      <w:r w:rsidRPr="00EC3381">
        <w:t>Isopoda</w:t>
      </w:r>
      <w:proofErr w:type="spellEnd"/>
      <w:r w:rsidRPr="00EC3381">
        <w:t xml:space="preserve">. </w:t>
      </w:r>
      <w:proofErr w:type="spellStart"/>
      <w:r w:rsidRPr="00EC3381">
        <w:t>Gleichfüßler</w:t>
      </w:r>
      <w:proofErr w:type="spellEnd"/>
      <w:r w:rsidRPr="00EC3381">
        <w:t xml:space="preserve">. </w:t>
      </w:r>
      <w:proofErr w:type="spellStart"/>
      <w:r w:rsidRPr="00EC3381">
        <w:t>Medizinische</w:t>
      </w:r>
      <w:proofErr w:type="spellEnd"/>
      <w:r w:rsidRPr="00EC3381">
        <w:t xml:space="preserve"> </w:t>
      </w:r>
      <w:proofErr w:type="spellStart"/>
      <w:r w:rsidRPr="00EC3381">
        <w:t>Zoologie</w:t>
      </w:r>
      <w:proofErr w:type="spellEnd"/>
      <w:r w:rsidRPr="00EC3381">
        <w:t xml:space="preserve"> </w:t>
      </w:r>
      <w:proofErr w:type="spellStart"/>
      <w:r w:rsidRPr="00EC3381">
        <w:t>oder</w:t>
      </w:r>
      <w:proofErr w:type="spellEnd"/>
      <w:r w:rsidRPr="00EC3381">
        <w:t xml:space="preserve"> </w:t>
      </w:r>
      <w:proofErr w:type="spellStart"/>
      <w:r w:rsidRPr="00EC3381">
        <w:t>getreue</w:t>
      </w:r>
      <w:proofErr w:type="spellEnd"/>
      <w:r w:rsidRPr="00EC3381">
        <w:t xml:space="preserve"> </w:t>
      </w:r>
      <w:proofErr w:type="spellStart"/>
      <w:r w:rsidRPr="00EC3381">
        <w:t>Darstellung</w:t>
      </w:r>
      <w:proofErr w:type="spellEnd"/>
      <w:r w:rsidRPr="00EC3381">
        <w:t xml:space="preserve"> </w:t>
      </w:r>
      <w:proofErr w:type="spellStart"/>
      <w:r w:rsidRPr="00EC3381">
        <w:t>und</w:t>
      </w:r>
      <w:proofErr w:type="spellEnd"/>
      <w:r w:rsidRPr="00EC3381">
        <w:t xml:space="preserve"> </w:t>
      </w:r>
      <w:proofErr w:type="spellStart"/>
      <w:r w:rsidRPr="00EC3381">
        <w:t>Beschreibung</w:t>
      </w:r>
      <w:proofErr w:type="spellEnd"/>
      <w:r w:rsidRPr="00EC3381">
        <w:t xml:space="preserve"> der </w:t>
      </w:r>
      <w:proofErr w:type="spellStart"/>
      <w:r w:rsidRPr="00EC3381">
        <w:t>Thiere</w:t>
      </w:r>
      <w:proofErr w:type="spellEnd"/>
      <w:r w:rsidRPr="00EC3381">
        <w:t xml:space="preserve"> die in der </w:t>
      </w:r>
      <w:proofErr w:type="spellStart"/>
      <w:r w:rsidRPr="00EC3381">
        <w:t>Arzneimittellehre</w:t>
      </w:r>
      <w:proofErr w:type="spellEnd"/>
      <w:r w:rsidRPr="00EC3381">
        <w:t xml:space="preserve"> in Betracht kommen, in systematischer </w:t>
      </w:r>
      <w:proofErr w:type="spellStart"/>
      <w:r w:rsidRPr="00EC3381">
        <w:t>Folge</w:t>
      </w:r>
      <w:proofErr w:type="spellEnd"/>
      <w:r w:rsidRPr="00EC3381">
        <w:t xml:space="preserve"> </w:t>
      </w:r>
      <w:proofErr w:type="spellStart"/>
      <w:r w:rsidRPr="00EC3381">
        <w:t>herausgegeben</w:t>
      </w:r>
      <w:proofErr w:type="spellEnd"/>
      <w:r w:rsidRPr="00EC3381">
        <w:t xml:space="preserve"> 2. </w:t>
      </w:r>
      <w:hyperlink r:id="rId30" w:tgtFrame="_blank" w:history="1">
        <w:r w:rsidRPr="00EC3381">
          <w:rPr>
            <w:rStyle w:val="Hyperlink"/>
          </w:rPr>
          <w:t>https://www.biodiversitylibrary.org/page/51578631</w:t>
        </w:r>
      </w:hyperlink>
    </w:p>
    <w:p w14:paraId="36BAEBE6" w14:textId="77777777" w:rsidR="00EC3381" w:rsidRPr="00EC3381" w:rsidRDefault="00EC3381" w:rsidP="00EC3381">
      <w:pPr>
        <w:numPr>
          <w:ilvl w:val="0"/>
          <w:numId w:val="12"/>
        </w:numPr>
      </w:pPr>
      <w:proofErr w:type="spellStart"/>
      <w:r w:rsidRPr="00EC3381">
        <w:t>Britz</w:t>
      </w:r>
      <w:proofErr w:type="spellEnd"/>
      <w:r w:rsidRPr="00EC3381">
        <w:t xml:space="preserve"> R, </w:t>
      </w:r>
      <w:proofErr w:type="spellStart"/>
      <w:r w:rsidRPr="00EC3381">
        <w:t>Hundsdörfer</w:t>
      </w:r>
      <w:proofErr w:type="spellEnd"/>
      <w:r w:rsidRPr="00EC3381">
        <w:t xml:space="preserve"> A, Fritz U (2020) </w:t>
      </w:r>
      <w:proofErr w:type="spellStart"/>
      <w:r w:rsidRPr="00EC3381">
        <w:t>Funding</w:t>
      </w:r>
      <w:proofErr w:type="spellEnd"/>
      <w:r w:rsidRPr="00EC3381">
        <w:t>, training, permits—</w:t>
      </w:r>
      <w:proofErr w:type="spellStart"/>
      <w:r w:rsidRPr="00EC3381">
        <w:t>the</w:t>
      </w:r>
      <w:proofErr w:type="spellEnd"/>
      <w:r w:rsidRPr="00EC3381">
        <w:t xml:space="preserve"> </w:t>
      </w:r>
      <w:proofErr w:type="spellStart"/>
      <w:r w:rsidRPr="00EC3381">
        <w:t>three</w:t>
      </w:r>
      <w:proofErr w:type="spellEnd"/>
      <w:r w:rsidRPr="00EC3381">
        <w:t xml:space="preserve"> big </w:t>
      </w:r>
      <w:proofErr w:type="spellStart"/>
      <w:r w:rsidRPr="00EC3381">
        <w:t>challenges</w:t>
      </w:r>
      <w:proofErr w:type="spellEnd"/>
      <w:r w:rsidRPr="00EC3381">
        <w:t xml:space="preserve"> of </w:t>
      </w:r>
      <w:proofErr w:type="spellStart"/>
      <w:r w:rsidRPr="00EC3381">
        <w:t>taxonomy</w:t>
      </w:r>
      <w:proofErr w:type="spellEnd"/>
      <w:r w:rsidRPr="00EC3381">
        <w:t>. Megataxa 1: 49–52. </w:t>
      </w:r>
      <w:hyperlink r:id="rId31" w:tgtFrame="_blank" w:history="1">
        <w:r w:rsidRPr="00EC3381">
          <w:rPr>
            <w:rStyle w:val="Hyperlink"/>
          </w:rPr>
          <w:t>https://doi.org/10.11646/megataxa.1.1.10</w:t>
        </w:r>
      </w:hyperlink>
    </w:p>
    <w:p w14:paraId="3BF8ABF9" w14:textId="77777777" w:rsidR="00EC3381" w:rsidRPr="00EC3381" w:rsidRDefault="00EC3381" w:rsidP="00EC3381">
      <w:pPr>
        <w:numPr>
          <w:ilvl w:val="0"/>
          <w:numId w:val="13"/>
        </w:numPr>
      </w:pPr>
      <w:proofErr w:type="spellStart"/>
      <w:r w:rsidRPr="00EC3381">
        <w:t>Budde-Lund</w:t>
      </w:r>
      <w:proofErr w:type="spellEnd"/>
      <w:r w:rsidRPr="00EC3381">
        <w:t xml:space="preserve"> G (1895) </w:t>
      </w:r>
      <w:proofErr w:type="spellStart"/>
      <w:r w:rsidRPr="00EC3381">
        <w:t>Viaggio</w:t>
      </w:r>
      <w:proofErr w:type="spellEnd"/>
      <w:r w:rsidRPr="00EC3381">
        <w:t xml:space="preserve"> di Leonardo </w:t>
      </w:r>
      <w:proofErr w:type="spellStart"/>
      <w:r w:rsidRPr="00EC3381">
        <w:t>Fea</w:t>
      </w:r>
      <w:proofErr w:type="spellEnd"/>
      <w:r w:rsidRPr="00EC3381">
        <w:t xml:space="preserve"> in </w:t>
      </w:r>
      <w:proofErr w:type="spellStart"/>
      <w:r w:rsidRPr="00EC3381">
        <w:t>Birmania</w:t>
      </w:r>
      <w:proofErr w:type="spellEnd"/>
      <w:r w:rsidRPr="00EC3381">
        <w:t xml:space="preserve"> e </w:t>
      </w:r>
      <w:proofErr w:type="spellStart"/>
      <w:r w:rsidRPr="00EC3381">
        <w:t>regioni</w:t>
      </w:r>
      <w:proofErr w:type="spellEnd"/>
      <w:r w:rsidRPr="00EC3381">
        <w:t xml:space="preserve"> </w:t>
      </w:r>
      <w:proofErr w:type="spellStart"/>
      <w:r w:rsidRPr="00EC3381">
        <w:t>Vicine</w:t>
      </w:r>
      <w:proofErr w:type="spellEnd"/>
      <w:r w:rsidRPr="00EC3381">
        <w:t xml:space="preserve">. LXIV. </w:t>
      </w:r>
      <w:proofErr w:type="spellStart"/>
      <w:r w:rsidRPr="00EC3381">
        <w:t>Isopodi</w:t>
      </w:r>
      <w:proofErr w:type="spellEnd"/>
      <w:r w:rsidRPr="00EC3381">
        <w:t xml:space="preserve"> </w:t>
      </w:r>
      <w:proofErr w:type="spellStart"/>
      <w:r w:rsidRPr="00EC3381">
        <w:t>terrestri</w:t>
      </w:r>
      <w:proofErr w:type="spellEnd"/>
      <w:r w:rsidRPr="00EC3381">
        <w:t xml:space="preserve">. </w:t>
      </w:r>
      <w:proofErr w:type="spellStart"/>
      <w:r w:rsidRPr="00EC3381">
        <w:t>Annali</w:t>
      </w:r>
      <w:proofErr w:type="spellEnd"/>
      <w:r w:rsidRPr="00EC3381">
        <w:t xml:space="preserve"> del </w:t>
      </w:r>
      <w:proofErr w:type="spellStart"/>
      <w:r w:rsidRPr="00EC3381">
        <w:t>Museo</w:t>
      </w:r>
      <w:proofErr w:type="spellEnd"/>
      <w:r w:rsidRPr="00EC3381">
        <w:t xml:space="preserve"> </w:t>
      </w:r>
      <w:proofErr w:type="spellStart"/>
      <w:r w:rsidRPr="00EC3381">
        <w:t>Civico</w:t>
      </w:r>
      <w:proofErr w:type="spellEnd"/>
      <w:r w:rsidRPr="00EC3381">
        <w:t xml:space="preserve"> di </w:t>
      </w:r>
      <w:proofErr w:type="spellStart"/>
      <w:r w:rsidRPr="00EC3381">
        <w:t>Storia</w:t>
      </w:r>
      <w:proofErr w:type="spellEnd"/>
      <w:r w:rsidRPr="00EC3381">
        <w:t xml:space="preserve"> </w:t>
      </w:r>
      <w:proofErr w:type="spellStart"/>
      <w:r w:rsidRPr="00EC3381">
        <w:t>Naturale</w:t>
      </w:r>
      <w:proofErr w:type="spellEnd"/>
      <w:r w:rsidRPr="00EC3381">
        <w:t xml:space="preserve"> di Genova, Serie 2 14: 602–612. </w:t>
      </w:r>
      <w:hyperlink r:id="rId32" w:tgtFrame="_blank" w:history="1">
        <w:r w:rsidRPr="00EC3381">
          <w:rPr>
            <w:rStyle w:val="Hyperlink"/>
          </w:rPr>
          <w:t>https://www.marinespecies.org/aphia.php?p=sourceget&amp;id=44275</w:t>
        </w:r>
      </w:hyperlink>
    </w:p>
    <w:p w14:paraId="4DEA4BFE" w14:textId="77777777" w:rsidR="00EC3381" w:rsidRPr="00EC3381" w:rsidRDefault="00EC3381" w:rsidP="00EC3381">
      <w:pPr>
        <w:numPr>
          <w:ilvl w:val="0"/>
          <w:numId w:val="14"/>
        </w:numPr>
      </w:pPr>
      <w:proofErr w:type="spellStart"/>
      <w:r w:rsidRPr="00EC3381">
        <w:t>Budde-Lund</w:t>
      </w:r>
      <w:proofErr w:type="spellEnd"/>
      <w:r w:rsidRPr="00EC3381">
        <w:t xml:space="preserve"> G (1904) </w:t>
      </w:r>
      <w:proofErr w:type="spellStart"/>
      <w:r w:rsidRPr="00EC3381">
        <w:t>Revision</w:t>
      </w:r>
      <w:proofErr w:type="spellEnd"/>
      <w:r w:rsidRPr="00EC3381">
        <w:t xml:space="preserve"> of </w:t>
      </w:r>
      <w:proofErr w:type="spellStart"/>
      <w:r w:rsidRPr="00EC3381">
        <w:t>Crustacea</w:t>
      </w:r>
      <w:proofErr w:type="spellEnd"/>
      <w:r w:rsidRPr="00EC3381">
        <w:t> </w:t>
      </w:r>
      <w:proofErr w:type="spellStart"/>
      <w:r w:rsidRPr="00EC3381">
        <w:t>isopoda</w:t>
      </w:r>
      <w:proofErr w:type="spellEnd"/>
      <w:r w:rsidRPr="00EC3381">
        <w:t> </w:t>
      </w:r>
      <w:proofErr w:type="spellStart"/>
      <w:r w:rsidRPr="00EC3381">
        <w:t>terrestria</w:t>
      </w:r>
      <w:proofErr w:type="spellEnd"/>
      <w:r w:rsidRPr="00EC3381">
        <w:t xml:space="preserve">, </w:t>
      </w:r>
      <w:proofErr w:type="spellStart"/>
      <w:r w:rsidRPr="00EC3381">
        <w:t>with</w:t>
      </w:r>
      <w:proofErr w:type="spellEnd"/>
      <w:r w:rsidRPr="00EC3381">
        <w:t xml:space="preserve"> </w:t>
      </w:r>
      <w:proofErr w:type="spellStart"/>
      <w:r w:rsidRPr="00EC3381">
        <w:t>additions</w:t>
      </w:r>
      <w:proofErr w:type="spellEnd"/>
      <w:r w:rsidRPr="00EC3381">
        <w:t xml:space="preserve"> </w:t>
      </w:r>
      <w:proofErr w:type="spellStart"/>
      <w:r w:rsidRPr="00EC3381">
        <w:t>and</w:t>
      </w:r>
      <w:proofErr w:type="spellEnd"/>
      <w:r w:rsidRPr="00EC3381">
        <w:t xml:space="preserve"> </w:t>
      </w:r>
      <w:proofErr w:type="spellStart"/>
      <w:r w:rsidRPr="00EC3381">
        <w:t>illustrations</w:t>
      </w:r>
      <w:proofErr w:type="spellEnd"/>
      <w:r w:rsidRPr="00EC3381">
        <w:t xml:space="preserve">. </w:t>
      </w:r>
      <w:proofErr w:type="spellStart"/>
      <w:r w:rsidRPr="00EC3381">
        <w:t>pt</w:t>
      </w:r>
      <w:proofErr w:type="spellEnd"/>
      <w:r w:rsidRPr="00EC3381">
        <w:t xml:space="preserve">. 1 </w:t>
      </w:r>
      <w:proofErr w:type="spellStart"/>
      <w:r w:rsidRPr="00EC3381">
        <w:t>Eubelum</w:t>
      </w:r>
      <w:proofErr w:type="spellEnd"/>
      <w:r w:rsidRPr="00EC3381">
        <w:t xml:space="preserve">, </w:t>
      </w:r>
      <w:proofErr w:type="spellStart"/>
      <w:r w:rsidRPr="00EC3381">
        <w:t>pt</w:t>
      </w:r>
      <w:proofErr w:type="spellEnd"/>
      <w:r w:rsidRPr="00EC3381">
        <w:t>. 2 </w:t>
      </w:r>
      <w:proofErr w:type="spellStart"/>
      <w:r w:rsidRPr="00EC3381">
        <w:t>Spherilloninae</w:t>
      </w:r>
      <w:proofErr w:type="spellEnd"/>
      <w:r w:rsidRPr="00EC3381">
        <w:t xml:space="preserve">, </w:t>
      </w:r>
      <w:proofErr w:type="spellStart"/>
      <w:r w:rsidRPr="00EC3381">
        <w:t>pt</w:t>
      </w:r>
      <w:proofErr w:type="spellEnd"/>
      <w:r w:rsidRPr="00EC3381">
        <w:t>. 3 </w:t>
      </w:r>
      <w:r w:rsidRPr="00EC3381">
        <w:rPr>
          <w:i/>
          <w:iCs/>
        </w:rPr>
        <w:t>Armadillo</w:t>
      </w:r>
      <w:r w:rsidRPr="00EC3381">
        <w:t>. H. </w:t>
      </w:r>
      <w:proofErr w:type="spellStart"/>
      <w:r w:rsidRPr="00EC3381">
        <w:t>Hagerup</w:t>
      </w:r>
      <w:proofErr w:type="spellEnd"/>
      <w:r w:rsidRPr="00EC3381">
        <w:t xml:space="preserve">, </w:t>
      </w:r>
      <w:proofErr w:type="spellStart"/>
      <w:r w:rsidRPr="00EC3381">
        <w:t>Kjøbenhavn</w:t>
      </w:r>
      <w:proofErr w:type="spellEnd"/>
      <w:r w:rsidRPr="00EC3381">
        <w:t>, 144 pp. </w:t>
      </w:r>
      <w:hyperlink r:id="rId33" w:tgtFrame="_blank" w:history="1">
        <w:r w:rsidRPr="00EC3381">
          <w:rPr>
            <w:rStyle w:val="Hyperlink"/>
          </w:rPr>
          <w:t>https://www.biodiversitylibrary.org/item/40106</w:t>
        </w:r>
      </w:hyperlink>
    </w:p>
    <w:p w14:paraId="307235A0" w14:textId="77777777" w:rsidR="00EC3381" w:rsidRPr="00EC3381" w:rsidRDefault="00EC3381" w:rsidP="00EC3381">
      <w:pPr>
        <w:numPr>
          <w:ilvl w:val="0"/>
          <w:numId w:val="15"/>
        </w:numPr>
      </w:pPr>
      <w:proofErr w:type="spellStart"/>
      <w:r w:rsidRPr="00EC3381">
        <w:t>Budde-Lund</w:t>
      </w:r>
      <w:proofErr w:type="spellEnd"/>
      <w:r w:rsidRPr="00EC3381">
        <w:t xml:space="preserve"> G (1908) </w:t>
      </w:r>
      <w:proofErr w:type="spellStart"/>
      <w:r w:rsidRPr="00EC3381">
        <w:t>Isopoda</w:t>
      </w:r>
      <w:proofErr w:type="spellEnd"/>
      <w:r w:rsidRPr="00EC3381">
        <w:t> </w:t>
      </w:r>
      <w:proofErr w:type="spellStart"/>
      <w:r w:rsidRPr="00EC3381">
        <w:t>von</w:t>
      </w:r>
      <w:proofErr w:type="spellEnd"/>
      <w:r w:rsidRPr="00EC3381">
        <w:t xml:space="preserve"> Madagaskar </w:t>
      </w:r>
      <w:proofErr w:type="spellStart"/>
      <w:r w:rsidRPr="00EC3381">
        <w:t>und</w:t>
      </w:r>
      <w:proofErr w:type="spellEnd"/>
      <w:r w:rsidRPr="00EC3381">
        <w:t xml:space="preserve"> </w:t>
      </w:r>
      <w:proofErr w:type="spellStart"/>
      <w:r w:rsidRPr="00EC3381">
        <w:t>Ostafrika</w:t>
      </w:r>
      <w:proofErr w:type="spellEnd"/>
      <w:r w:rsidRPr="00EC3381">
        <w:t xml:space="preserve"> </w:t>
      </w:r>
      <w:proofErr w:type="spellStart"/>
      <w:r w:rsidRPr="00EC3381">
        <w:t>mit</w:t>
      </w:r>
      <w:proofErr w:type="spellEnd"/>
      <w:r w:rsidRPr="00EC3381">
        <w:t xml:space="preserve"> Diagnosen </w:t>
      </w:r>
      <w:proofErr w:type="spellStart"/>
      <w:r w:rsidRPr="00EC3381">
        <w:t>verwandter</w:t>
      </w:r>
      <w:proofErr w:type="spellEnd"/>
      <w:r w:rsidRPr="00EC3381">
        <w:t xml:space="preserve"> </w:t>
      </w:r>
      <w:proofErr w:type="spellStart"/>
      <w:r w:rsidRPr="00EC3381">
        <w:t>Arten</w:t>
      </w:r>
      <w:proofErr w:type="spellEnd"/>
      <w:r w:rsidRPr="00EC3381">
        <w:t xml:space="preserve">. In: </w:t>
      </w:r>
      <w:proofErr w:type="spellStart"/>
      <w:r w:rsidRPr="00EC3381">
        <w:t>Voeltzkow</w:t>
      </w:r>
      <w:proofErr w:type="spellEnd"/>
      <w:r w:rsidRPr="00EC3381">
        <w:t xml:space="preserve"> A (Ed.) </w:t>
      </w:r>
      <w:proofErr w:type="spellStart"/>
      <w:r w:rsidRPr="00EC3381">
        <w:t>Reise</w:t>
      </w:r>
      <w:proofErr w:type="spellEnd"/>
      <w:r w:rsidRPr="00EC3381">
        <w:t xml:space="preserve"> in </w:t>
      </w:r>
      <w:proofErr w:type="spellStart"/>
      <w:r w:rsidRPr="00EC3381">
        <w:t>Ostafrika</w:t>
      </w:r>
      <w:proofErr w:type="spellEnd"/>
      <w:r w:rsidRPr="00EC3381">
        <w:t xml:space="preserve"> in den </w:t>
      </w:r>
      <w:proofErr w:type="spellStart"/>
      <w:r w:rsidRPr="00EC3381">
        <w:t>Jahren</w:t>
      </w:r>
      <w:proofErr w:type="spellEnd"/>
      <w:r w:rsidRPr="00EC3381">
        <w:t xml:space="preserve"> 1903–1905 </w:t>
      </w:r>
      <w:proofErr w:type="spellStart"/>
      <w:r w:rsidRPr="00EC3381">
        <w:t>mit</w:t>
      </w:r>
      <w:proofErr w:type="spellEnd"/>
      <w:r w:rsidRPr="00EC3381">
        <w:t xml:space="preserve"> </w:t>
      </w:r>
      <w:proofErr w:type="spellStart"/>
      <w:r w:rsidRPr="00EC3381">
        <w:t>Mitteln</w:t>
      </w:r>
      <w:proofErr w:type="spellEnd"/>
      <w:r w:rsidRPr="00EC3381">
        <w:t xml:space="preserve"> der Hermann </w:t>
      </w:r>
      <w:proofErr w:type="spellStart"/>
      <w:r w:rsidRPr="00EC3381">
        <w:t>und</w:t>
      </w:r>
      <w:proofErr w:type="spellEnd"/>
      <w:r w:rsidRPr="00EC3381">
        <w:t xml:space="preserve"> Elise geb. </w:t>
      </w:r>
      <w:proofErr w:type="spellStart"/>
      <w:r w:rsidRPr="00EC3381">
        <w:t>Heckmann</w:t>
      </w:r>
      <w:proofErr w:type="spellEnd"/>
      <w:r w:rsidRPr="00EC3381">
        <w:t xml:space="preserve"> </w:t>
      </w:r>
      <w:proofErr w:type="spellStart"/>
      <w:r w:rsidRPr="00EC3381">
        <w:t>Wentzel-Stiftung</w:t>
      </w:r>
      <w:proofErr w:type="spellEnd"/>
      <w:r w:rsidRPr="00EC3381">
        <w:t xml:space="preserve"> </w:t>
      </w:r>
      <w:proofErr w:type="spellStart"/>
      <w:r w:rsidRPr="00EC3381">
        <w:t>Ausgeführt</w:t>
      </w:r>
      <w:proofErr w:type="spellEnd"/>
      <w:r w:rsidRPr="00EC3381">
        <w:t xml:space="preserve">. </w:t>
      </w:r>
      <w:proofErr w:type="spellStart"/>
      <w:r w:rsidRPr="00EC3381">
        <w:t>Wissenschaftliche</w:t>
      </w:r>
      <w:proofErr w:type="spellEnd"/>
      <w:r w:rsidRPr="00EC3381">
        <w:t xml:space="preserve"> </w:t>
      </w:r>
      <w:proofErr w:type="spellStart"/>
      <w:r w:rsidRPr="00EC3381">
        <w:t>Ergebnisse</w:t>
      </w:r>
      <w:proofErr w:type="spellEnd"/>
      <w:r w:rsidRPr="00EC3381">
        <w:t xml:space="preserve">. Band II. Systematische </w:t>
      </w:r>
      <w:proofErr w:type="spellStart"/>
      <w:r w:rsidRPr="00EC3381">
        <w:t>Arbeiten</w:t>
      </w:r>
      <w:proofErr w:type="spellEnd"/>
      <w:r w:rsidRPr="00EC3381">
        <w:t xml:space="preserve">. E. </w:t>
      </w:r>
      <w:proofErr w:type="spellStart"/>
      <w:r w:rsidRPr="00EC3381">
        <w:t>Schweizerbartsche</w:t>
      </w:r>
      <w:proofErr w:type="spellEnd"/>
      <w:r w:rsidRPr="00EC3381">
        <w:t xml:space="preserve"> </w:t>
      </w:r>
      <w:proofErr w:type="spellStart"/>
      <w:r w:rsidRPr="00EC3381">
        <w:t>Verlagsbuchhandlung</w:t>
      </w:r>
      <w:proofErr w:type="spellEnd"/>
      <w:r w:rsidRPr="00EC3381">
        <w:t>, 1906–1923, Stuttgart, 265–308. </w:t>
      </w:r>
      <w:hyperlink r:id="rId34" w:tgtFrame="_blank" w:history="1">
        <w:r w:rsidRPr="00EC3381">
          <w:rPr>
            <w:rStyle w:val="Hyperlink"/>
          </w:rPr>
          <w:t>https://www.biodiversitylibrary.org/item/131310</w:t>
        </w:r>
      </w:hyperlink>
    </w:p>
    <w:p w14:paraId="2880199D" w14:textId="77777777" w:rsidR="00EC3381" w:rsidRPr="00EC3381" w:rsidRDefault="00EC3381" w:rsidP="00EC3381">
      <w:pPr>
        <w:numPr>
          <w:ilvl w:val="0"/>
          <w:numId w:val="16"/>
        </w:numPr>
      </w:pPr>
      <w:proofErr w:type="spellStart"/>
      <w:r w:rsidRPr="00EC3381">
        <w:t>Budde-Lund</w:t>
      </w:r>
      <w:proofErr w:type="spellEnd"/>
      <w:r w:rsidRPr="00EC3381">
        <w:t xml:space="preserve"> G (1913) No. XXIII. – </w:t>
      </w:r>
      <w:proofErr w:type="spellStart"/>
      <w:r w:rsidRPr="00EC3381">
        <w:t>Terrestrial</w:t>
      </w:r>
      <w:proofErr w:type="spellEnd"/>
      <w:r w:rsidRPr="00EC3381">
        <w:t> </w:t>
      </w:r>
      <w:proofErr w:type="spellStart"/>
      <w:r w:rsidRPr="00EC3381">
        <w:t>Isopoda</w:t>
      </w:r>
      <w:proofErr w:type="spellEnd"/>
      <w:r w:rsidRPr="00EC3381">
        <w:t xml:space="preserve">, </w:t>
      </w:r>
      <w:proofErr w:type="spellStart"/>
      <w:r w:rsidRPr="00EC3381">
        <w:t>particularly</w:t>
      </w:r>
      <w:proofErr w:type="spellEnd"/>
      <w:r w:rsidRPr="00EC3381">
        <w:t xml:space="preserve"> </w:t>
      </w:r>
      <w:proofErr w:type="spellStart"/>
      <w:r w:rsidRPr="00EC3381">
        <w:t>considered</w:t>
      </w:r>
      <w:proofErr w:type="spellEnd"/>
      <w:r w:rsidRPr="00EC3381">
        <w:t xml:space="preserve"> in </w:t>
      </w:r>
      <w:proofErr w:type="spellStart"/>
      <w:r w:rsidRPr="00EC3381">
        <w:t>relation</w:t>
      </w:r>
      <w:proofErr w:type="spellEnd"/>
      <w:r w:rsidRPr="00EC3381">
        <w:t xml:space="preserve"> </w:t>
      </w:r>
      <w:proofErr w:type="spellStart"/>
      <w:r w:rsidRPr="00EC3381">
        <w:t>to</w:t>
      </w:r>
      <w:proofErr w:type="spellEnd"/>
      <w:r w:rsidRPr="00EC3381">
        <w:t xml:space="preserve"> </w:t>
      </w:r>
      <w:proofErr w:type="spellStart"/>
      <w:r w:rsidRPr="00EC3381">
        <w:t>the</w:t>
      </w:r>
      <w:proofErr w:type="spellEnd"/>
      <w:r w:rsidRPr="00EC3381">
        <w:t xml:space="preserve"> </w:t>
      </w:r>
      <w:proofErr w:type="spellStart"/>
      <w:r w:rsidRPr="00EC3381">
        <w:t>distribution</w:t>
      </w:r>
      <w:proofErr w:type="spellEnd"/>
      <w:r w:rsidRPr="00EC3381">
        <w:t xml:space="preserve"> of </w:t>
      </w:r>
      <w:proofErr w:type="spellStart"/>
      <w:r w:rsidRPr="00EC3381">
        <w:t>the</w:t>
      </w:r>
      <w:proofErr w:type="spellEnd"/>
      <w:r w:rsidRPr="00EC3381">
        <w:t xml:space="preserve"> </w:t>
      </w:r>
      <w:proofErr w:type="spellStart"/>
      <w:r w:rsidRPr="00EC3381">
        <w:t>southern</w:t>
      </w:r>
      <w:proofErr w:type="spellEnd"/>
      <w:r w:rsidRPr="00EC3381">
        <w:t xml:space="preserve"> Indo-Pacific species. Transactions of </w:t>
      </w:r>
      <w:proofErr w:type="spellStart"/>
      <w:r w:rsidRPr="00EC3381">
        <w:t>the</w:t>
      </w:r>
      <w:proofErr w:type="spellEnd"/>
      <w:r w:rsidRPr="00EC3381">
        <w:t xml:space="preserve"> </w:t>
      </w:r>
      <w:proofErr w:type="spellStart"/>
      <w:r w:rsidRPr="00EC3381">
        <w:t>Linnean</w:t>
      </w:r>
      <w:proofErr w:type="spellEnd"/>
      <w:r w:rsidRPr="00EC3381">
        <w:t xml:space="preserve"> Society of London 15: 367–394. </w:t>
      </w:r>
      <w:hyperlink r:id="rId35" w:tgtFrame="_blank" w:history="1">
        <w:r w:rsidRPr="00EC3381">
          <w:rPr>
            <w:rStyle w:val="Hyperlink"/>
          </w:rPr>
          <w:t>https://doi.org/10.1111/j.1096-3642.1912.tb00107.x</w:t>
        </w:r>
      </w:hyperlink>
    </w:p>
    <w:p w14:paraId="55635162" w14:textId="77777777" w:rsidR="00EC3381" w:rsidRPr="00EC3381" w:rsidRDefault="00EC3381" w:rsidP="00EC3381">
      <w:pPr>
        <w:numPr>
          <w:ilvl w:val="0"/>
          <w:numId w:val="17"/>
        </w:numPr>
      </w:pPr>
      <w:r w:rsidRPr="00EC3381">
        <w:t xml:space="preserve">Coleman CO (2015) </w:t>
      </w:r>
      <w:proofErr w:type="spellStart"/>
      <w:r w:rsidRPr="00EC3381">
        <w:t>Taxonomy</w:t>
      </w:r>
      <w:proofErr w:type="spellEnd"/>
      <w:r w:rsidRPr="00EC3381">
        <w:t xml:space="preserve"> in </w:t>
      </w:r>
      <w:proofErr w:type="spellStart"/>
      <w:r w:rsidRPr="00EC3381">
        <w:t>times</w:t>
      </w:r>
      <w:proofErr w:type="spellEnd"/>
      <w:r w:rsidRPr="00EC3381">
        <w:t xml:space="preserve"> of </w:t>
      </w:r>
      <w:proofErr w:type="spellStart"/>
      <w:r w:rsidRPr="00EC3381">
        <w:t>the</w:t>
      </w:r>
      <w:proofErr w:type="spellEnd"/>
      <w:r w:rsidRPr="00EC3381">
        <w:t xml:space="preserve"> </w:t>
      </w:r>
      <w:proofErr w:type="spellStart"/>
      <w:r w:rsidRPr="00EC3381">
        <w:t>taxonomic</w:t>
      </w:r>
      <w:proofErr w:type="spellEnd"/>
      <w:r w:rsidRPr="00EC3381">
        <w:t xml:space="preserve"> impediment – </w:t>
      </w:r>
      <w:proofErr w:type="spellStart"/>
      <w:r w:rsidRPr="00EC3381">
        <w:t>examples</w:t>
      </w:r>
      <w:proofErr w:type="spellEnd"/>
      <w:r w:rsidRPr="00EC3381">
        <w:t xml:space="preserve"> </w:t>
      </w:r>
      <w:proofErr w:type="spellStart"/>
      <w:r w:rsidRPr="00EC3381">
        <w:t>from</w:t>
      </w:r>
      <w:proofErr w:type="spellEnd"/>
      <w:r w:rsidRPr="00EC3381">
        <w:t xml:space="preserve"> </w:t>
      </w:r>
      <w:proofErr w:type="spellStart"/>
      <w:r w:rsidRPr="00EC3381">
        <w:t>the</w:t>
      </w:r>
      <w:proofErr w:type="spellEnd"/>
      <w:r w:rsidRPr="00EC3381">
        <w:t xml:space="preserve"> community of experts on </w:t>
      </w:r>
      <w:proofErr w:type="spellStart"/>
      <w:r w:rsidRPr="00EC3381">
        <w:t>amphipod</w:t>
      </w:r>
      <w:proofErr w:type="spellEnd"/>
      <w:r w:rsidRPr="00EC3381">
        <w:t xml:space="preserve"> </w:t>
      </w:r>
      <w:proofErr w:type="spellStart"/>
      <w:r w:rsidRPr="00EC3381">
        <w:t>crustaceans</w:t>
      </w:r>
      <w:proofErr w:type="spellEnd"/>
      <w:r w:rsidRPr="00EC3381">
        <w:t xml:space="preserve">. Journal of </w:t>
      </w:r>
      <w:proofErr w:type="spellStart"/>
      <w:r w:rsidRPr="00EC3381">
        <w:t>Crustacean</w:t>
      </w:r>
      <w:proofErr w:type="spellEnd"/>
      <w:r w:rsidRPr="00EC3381">
        <w:t xml:space="preserve"> </w:t>
      </w:r>
      <w:proofErr w:type="spellStart"/>
      <w:r w:rsidRPr="00EC3381">
        <w:t>Biology</w:t>
      </w:r>
      <w:proofErr w:type="spellEnd"/>
      <w:r w:rsidRPr="00EC3381">
        <w:t> 35: 729–740. </w:t>
      </w:r>
      <w:hyperlink r:id="rId36" w:tgtFrame="_blank" w:history="1">
        <w:r w:rsidRPr="00EC3381">
          <w:rPr>
            <w:rStyle w:val="Hyperlink"/>
          </w:rPr>
          <w:t>https://doi.org/10.1163/1937240X-00002381</w:t>
        </w:r>
      </w:hyperlink>
    </w:p>
    <w:p w14:paraId="5E360307" w14:textId="77777777" w:rsidR="00EC3381" w:rsidRPr="00EC3381" w:rsidRDefault="00EC3381" w:rsidP="00EC3381">
      <w:pPr>
        <w:numPr>
          <w:ilvl w:val="0"/>
          <w:numId w:val="18"/>
        </w:numPr>
      </w:pPr>
      <w:proofErr w:type="spellStart"/>
      <w:r w:rsidRPr="00EC3381">
        <w:t>Collinge</w:t>
      </w:r>
      <w:proofErr w:type="spellEnd"/>
      <w:r w:rsidRPr="00EC3381">
        <w:t xml:space="preserve"> W (1914) </w:t>
      </w:r>
      <w:proofErr w:type="spellStart"/>
      <w:r w:rsidRPr="00EC3381">
        <w:t>Zoological</w:t>
      </w:r>
      <w:proofErr w:type="spellEnd"/>
      <w:r w:rsidRPr="00EC3381">
        <w:t xml:space="preserve"> </w:t>
      </w:r>
      <w:proofErr w:type="spellStart"/>
      <w:r w:rsidRPr="00EC3381">
        <w:t>results</w:t>
      </w:r>
      <w:proofErr w:type="spellEnd"/>
      <w:r w:rsidRPr="00EC3381">
        <w:t xml:space="preserve"> of </w:t>
      </w:r>
      <w:proofErr w:type="spellStart"/>
      <w:r w:rsidRPr="00EC3381">
        <w:t>the</w:t>
      </w:r>
      <w:proofErr w:type="spellEnd"/>
      <w:r w:rsidRPr="00EC3381">
        <w:t xml:space="preserve"> </w:t>
      </w:r>
      <w:proofErr w:type="spellStart"/>
      <w:r w:rsidRPr="00EC3381">
        <w:t>Abor</w:t>
      </w:r>
      <w:proofErr w:type="spellEnd"/>
      <w:r w:rsidRPr="00EC3381">
        <w:t xml:space="preserve"> </w:t>
      </w:r>
      <w:proofErr w:type="spellStart"/>
      <w:r w:rsidRPr="00EC3381">
        <w:t>expedition</w:t>
      </w:r>
      <w:proofErr w:type="spellEnd"/>
      <w:r w:rsidRPr="00EC3381">
        <w:t xml:space="preserve"> 1911–1912. XXXVII. </w:t>
      </w:r>
      <w:proofErr w:type="spellStart"/>
      <w:r w:rsidRPr="00EC3381">
        <w:t>Terrestrial</w:t>
      </w:r>
      <w:proofErr w:type="spellEnd"/>
      <w:r w:rsidRPr="00EC3381">
        <w:t> </w:t>
      </w:r>
      <w:proofErr w:type="spellStart"/>
      <w:r w:rsidRPr="00EC3381">
        <w:t>Isopoda</w:t>
      </w:r>
      <w:proofErr w:type="spellEnd"/>
      <w:r w:rsidRPr="00EC3381">
        <w:t xml:space="preserve">. Records of </w:t>
      </w:r>
      <w:proofErr w:type="spellStart"/>
      <w:r w:rsidRPr="00EC3381">
        <w:t>the</w:t>
      </w:r>
      <w:proofErr w:type="spellEnd"/>
      <w:r w:rsidRPr="00EC3381">
        <w:t xml:space="preserve"> Indian Museum 8: 465–469. </w:t>
      </w:r>
      <w:hyperlink r:id="rId37" w:tgtFrame="_blank" w:history="1">
        <w:r w:rsidRPr="00EC3381">
          <w:rPr>
            <w:rStyle w:val="Hyperlink"/>
          </w:rPr>
          <w:t>https://www.biodiversitylibrary.org/item/41753</w:t>
        </w:r>
      </w:hyperlink>
    </w:p>
    <w:p w14:paraId="591F08FF" w14:textId="77777777" w:rsidR="00EC3381" w:rsidRPr="00EC3381" w:rsidRDefault="00EC3381" w:rsidP="00EC3381">
      <w:pPr>
        <w:numPr>
          <w:ilvl w:val="0"/>
          <w:numId w:val="19"/>
        </w:numPr>
      </w:pPr>
      <w:proofErr w:type="spellStart"/>
      <w:r w:rsidRPr="00EC3381">
        <w:t>Convention</w:t>
      </w:r>
      <w:proofErr w:type="spellEnd"/>
      <w:r w:rsidRPr="00EC3381">
        <w:t xml:space="preserve"> on </w:t>
      </w:r>
      <w:proofErr w:type="spellStart"/>
      <w:r w:rsidRPr="00EC3381">
        <w:t>Biological</w:t>
      </w:r>
      <w:proofErr w:type="spellEnd"/>
      <w:r w:rsidRPr="00EC3381">
        <w:t xml:space="preserve"> </w:t>
      </w:r>
      <w:proofErr w:type="spellStart"/>
      <w:r w:rsidRPr="00EC3381">
        <w:t>Diversity</w:t>
      </w:r>
      <w:proofErr w:type="spellEnd"/>
      <w:r w:rsidRPr="00EC3381">
        <w:t xml:space="preserve"> (2008) Guide </w:t>
      </w:r>
      <w:proofErr w:type="spellStart"/>
      <w:r w:rsidRPr="00EC3381">
        <w:t>to</w:t>
      </w:r>
      <w:proofErr w:type="spellEnd"/>
      <w:r w:rsidRPr="00EC3381">
        <w:t xml:space="preserve"> </w:t>
      </w:r>
      <w:proofErr w:type="spellStart"/>
      <w:r w:rsidRPr="00EC3381">
        <w:t>the</w:t>
      </w:r>
      <w:proofErr w:type="spellEnd"/>
      <w:r w:rsidRPr="00EC3381">
        <w:t xml:space="preserve"> Global </w:t>
      </w:r>
      <w:proofErr w:type="spellStart"/>
      <w:r w:rsidRPr="00EC3381">
        <w:t>Taxonomy</w:t>
      </w:r>
      <w:proofErr w:type="spellEnd"/>
      <w:r w:rsidRPr="00EC3381">
        <w:t xml:space="preserve"> </w:t>
      </w:r>
      <w:proofErr w:type="spellStart"/>
      <w:r w:rsidRPr="00EC3381">
        <w:t>Initiative</w:t>
      </w:r>
      <w:proofErr w:type="spellEnd"/>
      <w:r w:rsidRPr="00EC3381">
        <w:t xml:space="preserve">. </w:t>
      </w:r>
      <w:proofErr w:type="spellStart"/>
      <w:r w:rsidRPr="00EC3381">
        <w:t>Secretariat</w:t>
      </w:r>
      <w:proofErr w:type="spellEnd"/>
      <w:r w:rsidRPr="00EC3381">
        <w:t xml:space="preserve"> of </w:t>
      </w:r>
      <w:proofErr w:type="spellStart"/>
      <w:r w:rsidRPr="00EC3381">
        <w:t>the</w:t>
      </w:r>
      <w:proofErr w:type="spellEnd"/>
      <w:r w:rsidRPr="00EC3381">
        <w:t xml:space="preserve"> </w:t>
      </w:r>
      <w:proofErr w:type="spellStart"/>
      <w:r w:rsidRPr="00EC3381">
        <w:t>Convention</w:t>
      </w:r>
      <w:proofErr w:type="spellEnd"/>
      <w:r w:rsidRPr="00EC3381">
        <w:t xml:space="preserve"> on </w:t>
      </w:r>
      <w:proofErr w:type="spellStart"/>
      <w:r w:rsidRPr="00EC3381">
        <w:t>Biological</w:t>
      </w:r>
      <w:proofErr w:type="spellEnd"/>
      <w:r w:rsidRPr="00EC3381">
        <w:t xml:space="preserve"> </w:t>
      </w:r>
      <w:proofErr w:type="spellStart"/>
      <w:r w:rsidRPr="00EC3381">
        <w:t>Diversity</w:t>
      </w:r>
      <w:proofErr w:type="spellEnd"/>
      <w:r w:rsidRPr="00EC3381">
        <w:t>, 195 pp. </w:t>
      </w:r>
      <w:hyperlink r:id="rId38" w:tgtFrame="_blank" w:history="1">
        <w:r w:rsidRPr="00EC3381">
          <w:rPr>
            <w:rStyle w:val="Hyperlink"/>
          </w:rPr>
          <w:t>https://www.cbd.int/doc/publications/cbd-ts-30.pdf</w:t>
        </w:r>
      </w:hyperlink>
      <w:r w:rsidRPr="00EC3381">
        <w:t> [August 22, 2024]</w:t>
      </w:r>
    </w:p>
    <w:p w14:paraId="16A8F63B" w14:textId="77777777" w:rsidR="00EC3381" w:rsidRPr="00EC3381" w:rsidRDefault="00EC3381" w:rsidP="00EC3381">
      <w:pPr>
        <w:numPr>
          <w:ilvl w:val="0"/>
          <w:numId w:val="20"/>
        </w:numPr>
      </w:pPr>
      <w:r w:rsidRPr="00EC3381">
        <w:lastRenderedPageBreak/>
        <w:t>Dana JD (1853) </w:t>
      </w:r>
      <w:proofErr w:type="spellStart"/>
      <w:r w:rsidRPr="00EC3381">
        <w:t>Crustacea</w:t>
      </w:r>
      <w:proofErr w:type="spellEnd"/>
      <w:r w:rsidRPr="00EC3381">
        <w:t xml:space="preserve">. Part II. In: United </w:t>
      </w:r>
      <w:proofErr w:type="spellStart"/>
      <w:r w:rsidRPr="00EC3381">
        <w:t>States</w:t>
      </w:r>
      <w:proofErr w:type="spellEnd"/>
      <w:r w:rsidRPr="00EC3381">
        <w:t xml:space="preserve"> </w:t>
      </w:r>
      <w:proofErr w:type="spellStart"/>
      <w:r w:rsidRPr="00EC3381">
        <w:t>Exploring</w:t>
      </w:r>
      <w:proofErr w:type="spellEnd"/>
      <w:r w:rsidRPr="00EC3381">
        <w:t xml:space="preserve"> </w:t>
      </w:r>
      <w:proofErr w:type="spellStart"/>
      <w:r w:rsidRPr="00EC3381">
        <w:t>Expedition</w:t>
      </w:r>
      <w:proofErr w:type="spellEnd"/>
      <w:r w:rsidRPr="00EC3381">
        <w:t xml:space="preserve">. </w:t>
      </w:r>
      <w:proofErr w:type="spellStart"/>
      <w:r w:rsidRPr="00EC3381">
        <w:t>During</w:t>
      </w:r>
      <w:proofErr w:type="spellEnd"/>
      <w:r w:rsidRPr="00EC3381">
        <w:t xml:space="preserve"> </w:t>
      </w:r>
      <w:proofErr w:type="spellStart"/>
      <w:r w:rsidRPr="00EC3381">
        <w:t>the</w:t>
      </w:r>
      <w:proofErr w:type="spellEnd"/>
      <w:r w:rsidRPr="00EC3381">
        <w:t xml:space="preserve"> </w:t>
      </w:r>
      <w:proofErr w:type="spellStart"/>
      <w:r w:rsidRPr="00EC3381">
        <w:t>years</w:t>
      </w:r>
      <w:proofErr w:type="spellEnd"/>
      <w:r w:rsidRPr="00EC3381">
        <w:t xml:space="preserve"> 1838, 1839, 1840, 1841, 1842. Under </w:t>
      </w:r>
      <w:proofErr w:type="spellStart"/>
      <w:r w:rsidRPr="00EC3381">
        <w:t>the</w:t>
      </w:r>
      <w:proofErr w:type="spellEnd"/>
      <w:r w:rsidRPr="00EC3381">
        <w:t xml:space="preserve"> </w:t>
      </w:r>
      <w:proofErr w:type="spellStart"/>
      <w:r w:rsidRPr="00EC3381">
        <w:t>command</w:t>
      </w:r>
      <w:proofErr w:type="spellEnd"/>
      <w:r w:rsidRPr="00EC3381">
        <w:t xml:space="preserve"> of Charles Wilkes. U. S. N., C. Sherman Printer, Philadelphia. </w:t>
      </w:r>
      <w:hyperlink r:id="rId39" w:tgtFrame="_blank" w:history="1">
        <w:r w:rsidRPr="00EC3381">
          <w:rPr>
            <w:rStyle w:val="Hyperlink"/>
          </w:rPr>
          <w:t>https://www.biodiversitylibrary.org/page/40412910</w:t>
        </w:r>
      </w:hyperlink>
    </w:p>
    <w:p w14:paraId="6AFAF5DF" w14:textId="77777777" w:rsidR="00EC3381" w:rsidRPr="00EC3381" w:rsidRDefault="00EC3381" w:rsidP="00EC3381">
      <w:pPr>
        <w:numPr>
          <w:ilvl w:val="0"/>
          <w:numId w:val="21"/>
        </w:numPr>
      </w:pPr>
      <w:r w:rsidRPr="00EC3381">
        <w:t xml:space="preserve">De </w:t>
      </w:r>
      <w:proofErr w:type="spellStart"/>
      <w:r w:rsidRPr="00EC3381">
        <w:t>Carvalho</w:t>
      </w:r>
      <w:proofErr w:type="spellEnd"/>
      <w:r w:rsidRPr="00EC3381">
        <w:t xml:space="preserve"> MR, </w:t>
      </w:r>
      <w:proofErr w:type="spellStart"/>
      <w:r w:rsidRPr="00EC3381">
        <w:t>Bockmann</w:t>
      </w:r>
      <w:proofErr w:type="spellEnd"/>
      <w:r w:rsidRPr="00EC3381">
        <w:t xml:space="preserve"> FA, </w:t>
      </w:r>
      <w:proofErr w:type="spellStart"/>
      <w:r w:rsidRPr="00EC3381">
        <w:t>Amorim</w:t>
      </w:r>
      <w:proofErr w:type="spellEnd"/>
      <w:r w:rsidRPr="00EC3381">
        <w:t xml:space="preserve"> DS, </w:t>
      </w:r>
      <w:proofErr w:type="spellStart"/>
      <w:r w:rsidRPr="00EC3381">
        <w:t>Brandão</w:t>
      </w:r>
      <w:proofErr w:type="spellEnd"/>
      <w:r w:rsidRPr="00EC3381">
        <w:t xml:space="preserve"> CRF, De Vivo M, De </w:t>
      </w:r>
      <w:proofErr w:type="spellStart"/>
      <w:r w:rsidRPr="00EC3381">
        <w:t>Figueiredo</w:t>
      </w:r>
      <w:proofErr w:type="spellEnd"/>
      <w:r w:rsidRPr="00EC3381">
        <w:t xml:space="preserve"> JL, </w:t>
      </w:r>
      <w:proofErr w:type="spellStart"/>
      <w:r w:rsidRPr="00EC3381">
        <w:t>Britski</w:t>
      </w:r>
      <w:proofErr w:type="spellEnd"/>
      <w:r w:rsidRPr="00EC3381">
        <w:t xml:space="preserve"> HA, De </w:t>
      </w:r>
      <w:proofErr w:type="spellStart"/>
      <w:r w:rsidRPr="00EC3381">
        <w:t>Pinna</w:t>
      </w:r>
      <w:proofErr w:type="spellEnd"/>
      <w:r w:rsidRPr="00EC3381">
        <w:t xml:space="preserve"> MCC, </w:t>
      </w:r>
      <w:proofErr w:type="spellStart"/>
      <w:r w:rsidRPr="00EC3381">
        <w:t>Menezes</w:t>
      </w:r>
      <w:proofErr w:type="spellEnd"/>
      <w:r w:rsidRPr="00EC3381">
        <w:t xml:space="preserve"> NA, Marques FPL, </w:t>
      </w:r>
      <w:proofErr w:type="spellStart"/>
      <w:r w:rsidRPr="00EC3381">
        <w:t>Papavero</w:t>
      </w:r>
      <w:proofErr w:type="spellEnd"/>
      <w:r w:rsidRPr="00EC3381">
        <w:t xml:space="preserve"> N, </w:t>
      </w:r>
      <w:proofErr w:type="spellStart"/>
      <w:r w:rsidRPr="00EC3381">
        <w:t>Cancello</w:t>
      </w:r>
      <w:proofErr w:type="spellEnd"/>
      <w:r w:rsidRPr="00EC3381">
        <w:t xml:space="preserve"> EM, </w:t>
      </w:r>
      <w:proofErr w:type="spellStart"/>
      <w:r w:rsidRPr="00EC3381">
        <w:t>Crisci</w:t>
      </w:r>
      <w:proofErr w:type="spellEnd"/>
      <w:r w:rsidRPr="00EC3381">
        <w:t xml:space="preserve"> JV, </w:t>
      </w:r>
      <w:proofErr w:type="spellStart"/>
      <w:r w:rsidRPr="00EC3381">
        <w:t>McEachran</w:t>
      </w:r>
      <w:proofErr w:type="spellEnd"/>
      <w:r w:rsidRPr="00EC3381">
        <w:t xml:space="preserve"> JD, </w:t>
      </w:r>
      <w:proofErr w:type="spellStart"/>
      <w:r w:rsidRPr="00EC3381">
        <w:t>Schelly</w:t>
      </w:r>
      <w:proofErr w:type="spellEnd"/>
      <w:r w:rsidRPr="00EC3381">
        <w:t xml:space="preserve"> RC, </w:t>
      </w:r>
      <w:proofErr w:type="spellStart"/>
      <w:r w:rsidRPr="00EC3381">
        <w:t>Lundberg</w:t>
      </w:r>
      <w:proofErr w:type="spellEnd"/>
      <w:r w:rsidRPr="00EC3381">
        <w:t xml:space="preserve"> JG, </w:t>
      </w:r>
      <w:proofErr w:type="spellStart"/>
      <w:r w:rsidRPr="00EC3381">
        <w:t>Gill</w:t>
      </w:r>
      <w:proofErr w:type="spellEnd"/>
      <w:r w:rsidRPr="00EC3381">
        <w:t xml:space="preserve"> AC, </w:t>
      </w:r>
      <w:proofErr w:type="spellStart"/>
      <w:r w:rsidRPr="00EC3381">
        <w:t>Britz</w:t>
      </w:r>
      <w:proofErr w:type="spellEnd"/>
      <w:r w:rsidRPr="00EC3381">
        <w:t xml:space="preserve"> R, Wheeler QD, </w:t>
      </w:r>
      <w:proofErr w:type="spellStart"/>
      <w:r w:rsidRPr="00EC3381">
        <w:t>Stiassny</w:t>
      </w:r>
      <w:proofErr w:type="spellEnd"/>
      <w:r w:rsidRPr="00EC3381">
        <w:t xml:space="preserve"> MLJ, </w:t>
      </w:r>
      <w:proofErr w:type="spellStart"/>
      <w:r w:rsidRPr="00EC3381">
        <w:t>Parenti</w:t>
      </w:r>
      <w:proofErr w:type="spellEnd"/>
      <w:r w:rsidRPr="00EC3381">
        <w:t xml:space="preserve"> LR, Page LM, Wheeler WC, </w:t>
      </w:r>
      <w:proofErr w:type="spellStart"/>
      <w:r w:rsidRPr="00EC3381">
        <w:t>Faivovich</w:t>
      </w:r>
      <w:proofErr w:type="spellEnd"/>
      <w:r w:rsidRPr="00EC3381">
        <w:t xml:space="preserve"> J, </w:t>
      </w:r>
      <w:proofErr w:type="spellStart"/>
      <w:r w:rsidRPr="00EC3381">
        <w:t>Vari</w:t>
      </w:r>
      <w:proofErr w:type="spellEnd"/>
      <w:r w:rsidRPr="00EC3381">
        <w:t xml:space="preserve"> RP, Grande L, Humphries CJ, </w:t>
      </w:r>
      <w:proofErr w:type="spellStart"/>
      <w:r w:rsidRPr="00EC3381">
        <w:t>DeSalle</w:t>
      </w:r>
      <w:proofErr w:type="spellEnd"/>
      <w:r w:rsidRPr="00EC3381">
        <w:t xml:space="preserve"> R, </w:t>
      </w:r>
      <w:proofErr w:type="spellStart"/>
      <w:r w:rsidRPr="00EC3381">
        <w:t>Ebach</w:t>
      </w:r>
      <w:proofErr w:type="spellEnd"/>
      <w:r w:rsidRPr="00EC3381">
        <w:t xml:space="preserve"> MC, Nelson GJ (2007) </w:t>
      </w:r>
      <w:proofErr w:type="spellStart"/>
      <w:r w:rsidRPr="00EC3381">
        <w:t>Taxonomic</w:t>
      </w:r>
      <w:proofErr w:type="spellEnd"/>
      <w:r w:rsidRPr="00EC3381">
        <w:t xml:space="preserve"> Impediment or Impediment </w:t>
      </w:r>
      <w:proofErr w:type="spellStart"/>
      <w:r w:rsidRPr="00EC3381">
        <w:t>to</w:t>
      </w:r>
      <w:proofErr w:type="spellEnd"/>
      <w:r w:rsidRPr="00EC3381">
        <w:t xml:space="preserve"> </w:t>
      </w:r>
      <w:proofErr w:type="spellStart"/>
      <w:r w:rsidRPr="00EC3381">
        <w:t>Taxonomy</w:t>
      </w:r>
      <w:proofErr w:type="spellEnd"/>
      <w:r w:rsidRPr="00EC3381">
        <w:t xml:space="preserve">? A </w:t>
      </w:r>
      <w:proofErr w:type="spellStart"/>
      <w:r w:rsidRPr="00EC3381">
        <w:t>Commentary</w:t>
      </w:r>
      <w:proofErr w:type="spellEnd"/>
      <w:r w:rsidRPr="00EC3381">
        <w:t xml:space="preserve"> on </w:t>
      </w:r>
      <w:proofErr w:type="spellStart"/>
      <w:r w:rsidRPr="00EC3381">
        <w:t>Systematics</w:t>
      </w:r>
      <w:proofErr w:type="spellEnd"/>
      <w:r w:rsidRPr="00EC3381">
        <w:t xml:space="preserve"> </w:t>
      </w:r>
      <w:proofErr w:type="spellStart"/>
      <w:r w:rsidRPr="00EC3381">
        <w:t>and</w:t>
      </w:r>
      <w:proofErr w:type="spellEnd"/>
      <w:r w:rsidRPr="00EC3381">
        <w:t xml:space="preserve"> </w:t>
      </w:r>
      <w:proofErr w:type="spellStart"/>
      <w:r w:rsidRPr="00EC3381">
        <w:t>the</w:t>
      </w:r>
      <w:proofErr w:type="spellEnd"/>
      <w:r w:rsidRPr="00EC3381">
        <w:t xml:space="preserve"> </w:t>
      </w:r>
      <w:proofErr w:type="spellStart"/>
      <w:r w:rsidRPr="00EC3381">
        <w:t>Cybertaxonomic</w:t>
      </w:r>
      <w:proofErr w:type="spellEnd"/>
      <w:r w:rsidRPr="00EC3381">
        <w:t xml:space="preserve">-Automation </w:t>
      </w:r>
      <w:proofErr w:type="spellStart"/>
      <w:r w:rsidRPr="00EC3381">
        <w:t>Paradigm</w:t>
      </w:r>
      <w:proofErr w:type="spellEnd"/>
      <w:r w:rsidRPr="00EC3381">
        <w:t>. </w:t>
      </w:r>
      <w:proofErr w:type="spellStart"/>
      <w:r w:rsidRPr="00EC3381">
        <w:t>Evolutionary</w:t>
      </w:r>
      <w:proofErr w:type="spellEnd"/>
      <w:r w:rsidRPr="00EC3381">
        <w:t xml:space="preserve"> </w:t>
      </w:r>
      <w:proofErr w:type="spellStart"/>
      <w:r w:rsidRPr="00EC3381">
        <w:t>Biology</w:t>
      </w:r>
      <w:proofErr w:type="spellEnd"/>
      <w:r w:rsidRPr="00EC3381">
        <w:t> 34: 140–143. </w:t>
      </w:r>
      <w:hyperlink r:id="rId40" w:tgtFrame="_blank" w:history="1">
        <w:r w:rsidRPr="00EC3381">
          <w:rPr>
            <w:rStyle w:val="Hyperlink"/>
          </w:rPr>
          <w:t>https://doi.org/10.1007/s11692-007-9011-6</w:t>
        </w:r>
      </w:hyperlink>
    </w:p>
    <w:p w14:paraId="38B74DF2" w14:textId="77777777" w:rsidR="00EC3381" w:rsidRPr="00EC3381" w:rsidRDefault="00EC3381" w:rsidP="00EC3381">
      <w:pPr>
        <w:numPr>
          <w:ilvl w:val="0"/>
          <w:numId w:val="22"/>
        </w:numPr>
      </w:pPr>
      <w:r w:rsidRPr="00EC3381">
        <w:t xml:space="preserve">De </w:t>
      </w:r>
      <w:proofErr w:type="spellStart"/>
      <w:r w:rsidRPr="00EC3381">
        <w:t>Smedt</w:t>
      </w:r>
      <w:proofErr w:type="spellEnd"/>
      <w:r w:rsidRPr="00EC3381">
        <w:t xml:space="preserve"> P, Jones N, </w:t>
      </w:r>
      <w:proofErr w:type="spellStart"/>
      <w:r w:rsidRPr="00EC3381">
        <w:t>Kästle</w:t>
      </w:r>
      <w:proofErr w:type="spellEnd"/>
      <w:r w:rsidRPr="00EC3381">
        <w:t xml:space="preserve"> B, </w:t>
      </w:r>
      <w:proofErr w:type="spellStart"/>
      <w:r w:rsidRPr="00EC3381">
        <w:t>Robla</w:t>
      </w:r>
      <w:proofErr w:type="spellEnd"/>
      <w:r w:rsidRPr="00EC3381">
        <w:t xml:space="preserve"> J, </w:t>
      </w:r>
      <w:proofErr w:type="spellStart"/>
      <w:r w:rsidRPr="00EC3381">
        <w:t>Soares</w:t>
      </w:r>
      <w:proofErr w:type="spellEnd"/>
      <w:r w:rsidRPr="00EC3381">
        <w:t xml:space="preserve"> </w:t>
      </w:r>
      <w:proofErr w:type="spellStart"/>
      <w:r w:rsidRPr="00EC3381">
        <w:t>Campos</w:t>
      </w:r>
      <w:proofErr w:type="spellEnd"/>
      <w:r w:rsidRPr="00EC3381">
        <w:t xml:space="preserve"> </w:t>
      </w:r>
      <w:proofErr w:type="spellStart"/>
      <w:r w:rsidRPr="00EC3381">
        <w:t>Filho</w:t>
      </w:r>
      <w:proofErr w:type="spellEnd"/>
      <w:r w:rsidRPr="00EC3381">
        <w:t xml:space="preserve"> I, </w:t>
      </w:r>
      <w:proofErr w:type="spellStart"/>
      <w:r w:rsidRPr="00EC3381">
        <w:t>Sfenthourakis</w:t>
      </w:r>
      <w:proofErr w:type="spellEnd"/>
      <w:r w:rsidRPr="00EC3381">
        <w:t xml:space="preserve"> S, </w:t>
      </w:r>
      <w:proofErr w:type="spellStart"/>
      <w:r w:rsidRPr="00EC3381">
        <w:t>Taiti</w:t>
      </w:r>
      <w:proofErr w:type="spellEnd"/>
      <w:r w:rsidRPr="00EC3381">
        <w:t xml:space="preserve"> S, Verheyen K, </w:t>
      </w:r>
      <w:proofErr w:type="spellStart"/>
      <w:r w:rsidRPr="00EC3381">
        <w:t>Szlavecz</w:t>
      </w:r>
      <w:proofErr w:type="spellEnd"/>
      <w:r w:rsidRPr="00EC3381">
        <w:t xml:space="preserve"> K (2025) </w:t>
      </w:r>
      <w:proofErr w:type="spellStart"/>
      <w:r w:rsidRPr="00EC3381">
        <w:t>Terrestrial</w:t>
      </w:r>
      <w:proofErr w:type="spellEnd"/>
      <w:r w:rsidRPr="00EC3381">
        <w:t xml:space="preserve"> isopods as pets: Global trends call </w:t>
      </w:r>
      <w:proofErr w:type="spellStart"/>
      <w:r w:rsidRPr="00EC3381">
        <w:t>for</w:t>
      </w:r>
      <w:proofErr w:type="spellEnd"/>
      <w:r w:rsidRPr="00EC3381">
        <w:t xml:space="preserve"> </w:t>
      </w:r>
      <w:proofErr w:type="spellStart"/>
      <w:r w:rsidRPr="00EC3381">
        <w:t>inclusion</w:t>
      </w:r>
      <w:proofErr w:type="spellEnd"/>
      <w:r w:rsidRPr="00EC3381">
        <w:t xml:space="preserve"> in </w:t>
      </w:r>
      <w:proofErr w:type="spellStart"/>
      <w:r w:rsidRPr="00EC3381">
        <w:t>trade</w:t>
      </w:r>
      <w:proofErr w:type="spellEnd"/>
      <w:r w:rsidRPr="00EC3381">
        <w:t xml:space="preserve"> </w:t>
      </w:r>
      <w:proofErr w:type="spellStart"/>
      <w:r w:rsidRPr="00EC3381">
        <w:t>regulations</w:t>
      </w:r>
      <w:proofErr w:type="spellEnd"/>
      <w:r w:rsidRPr="00EC3381">
        <w:t xml:space="preserve"> [</w:t>
      </w:r>
      <w:proofErr w:type="spellStart"/>
      <w:r w:rsidRPr="00EC3381">
        <w:t>Unpublished</w:t>
      </w:r>
      <w:proofErr w:type="spellEnd"/>
      <w:r w:rsidRPr="00EC3381">
        <w:t>].</w:t>
      </w:r>
    </w:p>
    <w:p w14:paraId="6B35FFF9" w14:textId="77777777" w:rsidR="00EC3381" w:rsidRPr="00EC3381" w:rsidRDefault="00EC3381" w:rsidP="00EC3381">
      <w:pPr>
        <w:numPr>
          <w:ilvl w:val="0"/>
          <w:numId w:val="23"/>
        </w:numPr>
      </w:pPr>
      <w:r w:rsidRPr="00EC3381">
        <w:t xml:space="preserve">Dunne EM, </w:t>
      </w:r>
      <w:proofErr w:type="spellStart"/>
      <w:r w:rsidRPr="00EC3381">
        <w:t>Raja</w:t>
      </w:r>
      <w:proofErr w:type="spellEnd"/>
      <w:r w:rsidRPr="00EC3381">
        <w:t xml:space="preserve"> NB, </w:t>
      </w:r>
      <w:proofErr w:type="spellStart"/>
      <w:r w:rsidRPr="00EC3381">
        <w:t>Stewens</w:t>
      </w:r>
      <w:proofErr w:type="spellEnd"/>
      <w:r w:rsidRPr="00EC3381">
        <w:t xml:space="preserve"> PP, Zin-</w:t>
      </w:r>
      <w:proofErr w:type="spellStart"/>
      <w:r w:rsidRPr="00EC3381">
        <w:t>Maung</w:t>
      </w:r>
      <w:proofErr w:type="spellEnd"/>
      <w:r w:rsidRPr="00EC3381">
        <w:t>-</w:t>
      </w:r>
      <w:proofErr w:type="spellStart"/>
      <w:r w:rsidRPr="00EC3381">
        <w:t>Maung-Thein</w:t>
      </w:r>
      <w:proofErr w:type="spellEnd"/>
      <w:r w:rsidRPr="00EC3381">
        <w:t xml:space="preserve"> </w:t>
      </w:r>
      <w:proofErr w:type="spellStart"/>
      <w:r w:rsidRPr="00EC3381">
        <w:t>Zaw</w:t>
      </w:r>
      <w:proofErr w:type="spellEnd"/>
      <w:r w:rsidRPr="00EC3381">
        <w:t xml:space="preserve"> K (2022) </w:t>
      </w:r>
      <w:proofErr w:type="spellStart"/>
      <w:r w:rsidRPr="00EC3381">
        <w:t>Ethics</w:t>
      </w:r>
      <w:proofErr w:type="spellEnd"/>
      <w:r w:rsidRPr="00EC3381">
        <w:t xml:space="preserve">, </w:t>
      </w:r>
      <w:proofErr w:type="spellStart"/>
      <w:r w:rsidRPr="00EC3381">
        <w:t>law</w:t>
      </w:r>
      <w:proofErr w:type="spellEnd"/>
      <w:r w:rsidRPr="00EC3381">
        <w:t xml:space="preserve">, </w:t>
      </w:r>
      <w:proofErr w:type="spellStart"/>
      <w:r w:rsidRPr="00EC3381">
        <w:t>and</w:t>
      </w:r>
      <w:proofErr w:type="spellEnd"/>
      <w:r w:rsidRPr="00EC3381">
        <w:t xml:space="preserve"> politics in </w:t>
      </w:r>
      <w:proofErr w:type="spellStart"/>
      <w:r w:rsidRPr="00EC3381">
        <w:t>palaeontological</w:t>
      </w:r>
      <w:proofErr w:type="spellEnd"/>
      <w:r w:rsidRPr="00EC3381">
        <w:t xml:space="preserve"> research: The case of Myanmar amber. Communications </w:t>
      </w:r>
      <w:proofErr w:type="spellStart"/>
      <w:r w:rsidRPr="00EC3381">
        <w:t>Biology</w:t>
      </w:r>
      <w:proofErr w:type="spellEnd"/>
      <w:r w:rsidRPr="00EC3381">
        <w:t> 5: 1–10. </w:t>
      </w:r>
      <w:hyperlink r:id="rId41" w:tgtFrame="_blank" w:history="1">
        <w:r w:rsidRPr="00EC3381">
          <w:rPr>
            <w:rStyle w:val="Hyperlink"/>
          </w:rPr>
          <w:t>https://doi.org/10.1038/s42003-022-03847-2</w:t>
        </w:r>
      </w:hyperlink>
    </w:p>
    <w:p w14:paraId="11A9E31A" w14:textId="77777777" w:rsidR="00EC3381" w:rsidRPr="00EC3381" w:rsidRDefault="00EC3381" w:rsidP="00EC3381">
      <w:pPr>
        <w:numPr>
          <w:ilvl w:val="0"/>
          <w:numId w:val="24"/>
        </w:numPr>
      </w:pPr>
      <w:proofErr w:type="spellStart"/>
      <w:r w:rsidRPr="00EC3381">
        <w:t>Dupré</w:t>
      </w:r>
      <w:proofErr w:type="spellEnd"/>
      <w:r w:rsidRPr="00EC3381">
        <w:t xml:space="preserve"> J (2001) In </w:t>
      </w:r>
      <w:proofErr w:type="spellStart"/>
      <w:r w:rsidRPr="00EC3381">
        <w:t>defence</w:t>
      </w:r>
      <w:proofErr w:type="spellEnd"/>
      <w:r w:rsidRPr="00EC3381">
        <w:t xml:space="preserve"> of </w:t>
      </w:r>
      <w:proofErr w:type="spellStart"/>
      <w:r w:rsidRPr="00EC3381">
        <w:t>classification</w:t>
      </w:r>
      <w:proofErr w:type="spellEnd"/>
      <w:r w:rsidRPr="00EC3381">
        <w:t xml:space="preserve">. Studies in </w:t>
      </w:r>
      <w:proofErr w:type="spellStart"/>
      <w:r w:rsidRPr="00EC3381">
        <w:t>History</w:t>
      </w:r>
      <w:proofErr w:type="spellEnd"/>
      <w:r w:rsidRPr="00EC3381">
        <w:t xml:space="preserve"> </w:t>
      </w:r>
      <w:proofErr w:type="spellStart"/>
      <w:r w:rsidRPr="00EC3381">
        <w:t>and</w:t>
      </w:r>
      <w:proofErr w:type="spellEnd"/>
      <w:r w:rsidRPr="00EC3381">
        <w:t xml:space="preserve"> </w:t>
      </w:r>
      <w:proofErr w:type="spellStart"/>
      <w:r w:rsidRPr="00EC3381">
        <w:t>Philosophy</w:t>
      </w:r>
      <w:proofErr w:type="spellEnd"/>
      <w:r w:rsidRPr="00EC3381">
        <w:t xml:space="preserve"> of </w:t>
      </w:r>
      <w:proofErr w:type="spellStart"/>
      <w:r w:rsidRPr="00EC3381">
        <w:t>Science</w:t>
      </w:r>
      <w:proofErr w:type="spellEnd"/>
      <w:r w:rsidRPr="00EC3381">
        <w:t xml:space="preserve"> Part C: Studies in </w:t>
      </w:r>
      <w:proofErr w:type="spellStart"/>
      <w:r w:rsidRPr="00EC3381">
        <w:t>History</w:t>
      </w:r>
      <w:proofErr w:type="spellEnd"/>
      <w:r w:rsidRPr="00EC3381">
        <w:t xml:space="preserve"> </w:t>
      </w:r>
      <w:proofErr w:type="spellStart"/>
      <w:r w:rsidRPr="00EC3381">
        <w:t>and</w:t>
      </w:r>
      <w:proofErr w:type="spellEnd"/>
      <w:r w:rsidRPr="00EC3381">
        <w:t xml:space="preserve"> </w:t>
      </w:r>
      <w:proofErr w:type="spellStart"/>
      <w:r w:rsidRPr="00EC3381">
        <w:t>Philosophy</w:t>
      </w:r>
      <w:proofErr w:type="spellEnd"/>
      <w:r w:rsidRPr="00EC3381">
        <w:t xml:space="preserve"> of </w:t>
      </w:r>
      <w:proofErr w:type="spellStart"/>
      <w:r w:rsidRPr="00EC3381">
        <w:t>Biological</w:t>
      </w:r>
      <w:proofErr w:type="spellEnd"/>
      <w:r w:rsidRPr="00EC3381">
        <w:t xml:space="preserve"> </w:t>
      </w:r>
      <w:proofErr w:type="spellStart"/>
      <w:r w:rsidRPr="00EC3381">
        <w:t>and</w:t>
      </w:r>
      <w:proofErr w:type="spellEnd"/>
      <w:r w:rsidRPr="00EC3381">
        <w:t xml:space="preserve"> </w:t>
      </w:r>
      <w:proofErr w:type="spellStart"/>
      <w:r w:rsidRPr="00EC3381">
        <w:t>Biomedical</w:t>
      </w:r>
      <w:proofErr w:type="spellEnd"/>
      <w:r w:rsidRPr="00EC3381">
        <w:t xml:space="preserve"> Sciences 32: 203–219. </w:t>
      </w:r>
      <w:hyperlink r:id="rId42" w:tgtFrame="_blank" w:history="1">
        <w:r w:rsidRPr="00EC3381">
          <w:rPr>
            <w:rStyle w:val="Hyperlink"/>
          </w:rPr>
          <w:t>https://doi.org/10.1016/S1369-8486(01)00003-6</w:t>
        </w:r>
      </w:hyperlink>
    </w:p>
    <w:p w14:paraId="3D7A28CC" w14:textId="77777777" w:rsidR="00EC3381" w:rsidRPr="00EC3381" w:rsidRDefault="00EC3381" w:rsidP="00EC3381">
      <w:pPr>
        <w:numPr>
          <w:ilvl w:val="0"/>
          <w:numId w:val="25"/>
        </w:numPr>
      </w:pPr>
      <w:proofErr w:type="spellStart"/>
      <w:r w:rsidRPr="00EC3381">
        <w:t>Earle</w:t>
      </w:r>
      <w:proofErr w:type="spellEnd"/>
      <w:r w:rsidRPr="00EC3381">
        <w:t xml:space="preserve"> W (1845) On </w:t>
      </w:r>
      <w:proofErr w:type="spellStart"/>
      <w:r w:rsidRPr="00EC3381">
        <w:t>the</w:t>
      </w:r>
      <w:proofErr w:type="spellEnd"/>
      <w:r w:rsidRPr="00EC3381">
        <w:t xml:space="preserve"> </w:t>
      </w:r>
      <w:proofErr w:type="spellStart"/>
      <w:r w:rsidRPr="00EC3381">
        <w:t>Physical</w:t>
      </w:r>
      <w:proofErr w:type="spellEnd"/>
      <w:r w:rsidRPr="00EC3381">
        <w:t xml:space="preserve"> </w:t>
      </w:r>
      <w:proofErr w:type="spellStart"/>
      <w:r w:rsidRPr="00EC3381">
        <w:t>Structure</w:t>
      </w:r>
      <w:proofErr w:type="spellEnd"/>
      <w:r w:rsidRPr="00EC3381">
        <w:t xml:space="preserve"> </w:t>
      </w:r>
      <w:proofErr w:type="spellStart"/>
      <w:r w:rsidRPr="00EC3381">
        <w:t>and</w:t>
      </w:r>
      <w:proofErr w:type="spellEnd"/>
      <w:r w:rsidRPr="00EC3381">
        <w:t xml:space="preserve"> Arrangement of </w:t>
      </w:r>
      <w:proofErr w:type="spellStart"/>
      <w:r w:rsidRPr="00EC3381">
        <w:t>the</w:t>
      </w:r>
      <w:proofErr w:type="spellEnd"/>
      <w:r w:rsidRPr="00EC3381">
        <w:t xml:space="preserve"> </w:t>
      </w:r>
      <w:proofErr w:type="spellStart"/>
      <w:r w:rsidRPr="00EC3381">
        <w:t>Islands</w:t>
      </w:r>
      <w:proofErr w:type="spellEnd"/>
      <w:r w:rsidRPr="00EC3381">
        <w:t xml:space="preserve"> of </w:t>
      </w:r>
      <w:proofErr w:type="spellStart"/>
      <w:r w:rsidRPr="00EC3381">
        <w:t>the</w:t>
      </w:r>
      <w:proofErr w:type="spellEnd"/>
      <w:r w:rsidRPr="00EC3381">
        <w:t xml:space="preserve"> Indian </w:t>
      </w:r>
      <w:proofErr w:type="spellStart"/>
      <w:r w:rsidRPr="00EC3381">
        <w:t>Archipelago</w:t>
      </w:r>
      <w:proofErr w:type="spellEnd"/>
      <w:r w:rsidRPr="00EC3381">
        <w:t xml:space="preserve">. The Journal of </w:t>
      </w:r>
      <w:proofErr w:type="spellStart"/>
      <w:r w:rsidRPr="00EC3381">
        <w:t>the</w:t>
      </w:r>
      <w:proofErr w:type="spellEnd"/>
      <w:r w:rsidRPr="00EC3381">
        <w:t xml:space="preserve"> Royal </w:t>
      </w:r>
      <w:proofErr w:type="spellStart"/>
      <w:r w:rsidRPr="00EC3381">
        <w:t>Geographical</w:t>
      </w:r>
      <w:proofErr w:type="spellEnd"/>
      <w:r w:rsidRPr="00EC3381">
        <w:t xml:space="preserve"> Society of London 15: 358–365. </w:t>
      </w:r>
      <w:hyperlink r:id="rId43" w:tgtFrame="_blank" w:history="1">
        <w:r w:rsidRPr="00EC3381">
          <w:rPr>
            <w:rStyle w:val="Hyperlink"/>
          </w:rPr>
          <w:t>https://doi.org/10.2307/1797916</w:t>
        </w:r>
      </w:hyperlink>
    </w:p>
    <w:p w14:paraId="127BF779" w14:textId="77777777" w:rsidR="00EC3381" w:rsidRPr="00EC3381" w:rsidRDefault="00EC3381" w:rsidP="00EC3381">
      <w:pPr>
        <w:numPr>
          <w:ilvl w:val="0"/>
          <w:numId w:val="26"/>
        </w:numPr>
      </w:pPr>
      <w:proofErr w:type="spellStart"/>
      <w:r w:rsidRPr="00EC3381">
        <w:t>Ebach</w:t>
      </w:r>
      <w:proofErr w:type="spellEnd"/>
      <w:r w:rsidRPr="00EC3381">
        <w:t xml:space="preserve"> MC, </w:t>
      </w:r>
      <w:proofErr w:type="spellStart"/>
      <w:r w:rsidRPr="00EC3381">
        <w:t>Valdecasas</w:t>
      </w:r>
      <w:proofErr w:type="spellEnd"/>
      <w:r w:rsidRPr="00EC3381">
        <w:t xml:space="preserve"> AG, Wheeler QD (2011) </w:t>
      </w:r>
      <w:proofErr w:type="spellStart"/>
      <w:r w:rsidRPr="00EC3381">
        <w:t>Impediments</w:t>
      </w:r>
      <w:proofErr w:type="spellEnd"/>
      <w:r w:rsidRPr="00EC3381">
        <w:t xml:space="preserve"> </w:t>
      </w:r>
      <w:proofErr w:type="spellStart"/>
      <w:r w:rsidRPr="00EC3381">
        <w:t>to</w:t>
      </w:r>
      <w:proofErr w:type="spellEnd"/>
      <w:r w:rsidRPr="00EC3381">
        <w:t xml:space="preserve"> </w:t>
      </w:r>
      <w:proofErr w:type="spellStart"/>
      <w:r w:rsidRPr="00EC3381">
        <w:t>taxonomy</w:t>
      </w:r>
      <w:proofErr w:type="spellEnd"/>
      <w:r w:rsidRPr="00EC3381">
        <w:t xml:space="preserve"> </w:t>
      </w:r>
      <w:proofErr w:type="spellStart"/>
      <w:r w:rsidRPr="00EC3381">
        <w:t>and</w:t>
      </w:r>
      <w:proofErr w:type="spellEnd"/>
      <w:r w:rsidRPr="00EC3381">
        <w:t xml:space="preserve"> users of </w:t>
      </w:r>
      <w:proofErr w:type="spellStart"/>
      <w:r w:rsidRPr="00EC3381">
        <w:t>taxonomy</w:t>
      </w:r>
      <w:proofErr w:type="spellEnd"/>
      <w:r w:rsidRPr="00EC3381">
        <w:t xml:space="preserve">: </w:t>
      </w:r>
      <w:proofErr w:type="spellStart"/>
      <w:r w:rsidRPr="00EC3381">
        <w:t>accessibility</w:t>
      </w:r>
      <w:proofErr w:type="spellEnd"/>
      <w:r w:rsidRPr="00EC3381">
        <w:t xml:space="preserve"> </w:t>
      </w:r>
      <w:proofErr w:type="spellStart"/>
      <w:r w:rsidRPr="00EC3381">
        <w:t>and</w:t>
      </w:r>
      <w:proofErr w:type="spellEnd"/>
      <w:r w:rsidRPr="00EC3381">
        <w:t xml:space="preserve"> impact </w:t>
      </w:r>
      <w:proofErr w:type="spellStart"/>
      <w:r w:rsidRPr="00EC3381">
        <w:t>evaluation</w:t>
      </w:r>
      <w:proofErr w:type="spellEnd"/>
      <w:r w:rsidRPr="00EC3381">
        <w:t>. </w:t>
      </w:r>
      <w:proofErr w:type="spellStart"/>
      <w:r w:rsidRPr="00EC3381">
        <w:t>Cladistics</w:t>
      </w:r>
      <w:proofErr w:type="spellEnd"/>
      <w:r w:rsidRPr="00EC3381">
        <w:t> 27: 550–557. </w:t>
      </w:r>
      <w:hyperlink r:id="rId44" w:tgtFrame="_blank" w:history="1">
        <w:r w:rsidRPr="00EC3381">
          <w:rPr>
            <w:rStyle w:val="Hyperlink"/>
          </w:rPr>
          <w:t>https://doi.org/10.1111/j.1096-0031.2011.00348.x</w:t>
        </w:r>
      </w:hyperlink>
    </w:p>
    <w:p w14:paraId="38D19CDF" w14:textId="77777777" w:rsidR="00EC3381" w:rsidRPr="00EC3381" w:rsidRDefault="00EC3381" w:rsidP="00EC3381">
      <w:pPr>
        <w:numPr>
          <w:ilvl w:val="0"/>
          <w:numId w:val="27"/>
        </w:numPr>
      </w:pPr>
      <w:r w:rsidRPr="00EC3381">
        <w:t xml:space="preserve">Environment Australia (1998) The Darwin </w:t>
      </w:r>
      <w:proofErr w:type="spellStart"/>
      <w:r w:rsidRPr="00EC3381">
        <w:t>Declaration</w:t>
      </w:r>
      <w:proofErr w:type="spellEnd"/>
      <w:r w:rsidRPr="00EC3381">
        <w:t xml:space="preserve">. </w:t>
      </w:r>
      <w:proofErr w:type="spellStart"/>
      <w:r w:rsidRPr="00EC3381">
        <w:t>Australian</w:t>
      </w:r>
      <w:proofErr w:type="spellEnd"/>
      <w:r w:rsidRPr="00EC3381">
        <w:t xml:space="preserve"> </w:t>
      </w:r>
      <w:proofErr w:type="spellStart"/>
      <w:r w:rsidRPr="00EC3381">
        <w:t>Biological</w:t>
      </w:r>
      <w:proofErr w:type="spellEnd"/>
      <w:r w:rsidRPr="00EC3381">
        <w:t xml:space="preserve"> Resources </w:t>
      </w:r>
      <w:proofErr w:type="spellStart"/>
      <w:r w:rsidRPr="00EC3381">
        <w:t>Study</w:t>
      </w:r>
      <w:proofErr w:type="spellEnd"/>
      <w:r w:rsidRPr="00EC3381">
        <w:t xml:space="preserve">, Environment Australia, </w:t>
      </w:r>
      <w:proofErr w:type="spellStart"/>
      <w:r w:rsidRPr="00EC3381">
        <w:t>Department</w:t>
      </w:r>
      <w:proofErr w:type="spellEnd"/>
      <w:r w:rsidRPr="00EC3381">
        <w:t xml:space="preserve"> of </w:t>
      </w:r>
      <w:proofErr w:type="spellStart"/>
      <w:r w:rsidRPr="00EC3381">
        <w:t>the</w:t>
      </w:r>
      <w:proofErr w:type="spellEnd"/>
      <w:r w:rsidRPr="00EC3381">
        <w:t xml:space="preserve"> Environment, Canberra, Australia. </w:t>
      </w:r>
      <w:hyperlink r:id="rId45" w:tgtFrame="_blank" w:history="1">
        <w:r w:rsidRPr="00EC3381">
          <w:rPr>
            <w:rStyle w:val="Hyperlink"/>
          </w:rPr>
          <w:t>https://www.cbd.int/doc/meetings/cop/cop-04/information/cop-04-inf-28-en.pdf</w:t>
        </w:r>
      </w:hyperlink>
      <w:r w:rsidRPr="00EC3381">
        <w:t> [August 22, 2024]</w:t>
      </w:r>
    </w:p>
    <w:p w14:paraId="5C7BEE87" w14:textId="77777777" w:rsidR="00EC3381" w:rsidRPr="00EC3381" w:rsidRDefault="00EC3381" w:rsidP="00EC3381">
      <w:pPr>
        <w:numPr>
          <w:ilvl w:val="0"/>
          <w:numId w:val="28"/>
        </w:numPr>
      </w:pPr>
      <w:r w:rsidRPr="00EC3381">
        <w:t xml:space="preserve">Farber PL (1976) The Type-Concept in </w:t>
      </w:r>
      <w:proofErr w:type="spellStart"/>
      <w:r w:rsidRPr="00EC3381">
        <w:t>Zoology</w:t>
      </w:r>
      <w:proofErr w:type="spellEnd"/>
      <w:r w:rsidRPr="00EC3381">
        <w:t xml:space="preserve"> </w:t>
      </w:r>
      <w:proofErr w:type="spellStart"/>
      <w:r w:rsidRPr="00EC3381">
        <w:t>during</w:t>
      </w:r>
      <w:proofErr w:type="spellEnd"/>
      <w:r w:rsidRPr="00EC3381">
        <w:t xml:space="preserve"> </w:t>
      </w:r>
      <w:proofErr w:type="spellStart"/>
      <w:r w:rsidRPr="00EC3381">
        <w:t>the</w:t>
      </w:r>
      <w:proofErr w:type="spellEnd"/>
      <w:r w:rsidRPr="00EC3381">
        <w:t xml:space="preserve"> First Half of </w:t>
      </w:r>
      <w:proofErr w:type="spellStart"/>
      <w:r w:rsidRPr="00EC3381">
        <w:t>the</w:t>
      </w:r>
      <w:proofErr w:type="spellEnd"/>
      <w:r w:rsidRPr="00EC3381">
        <w:t xml:space="preserve"> </w:t>
      </w:r>
      <w:proofErr w:type="spellStart"/>
      <w:r w:rsidRPr="00EC3381">
        <w:t>Nineteenth</w:t>
      </w:r>
      <w:proofErr w:type="spellEnd"/>
      <w:r w:rsidRPr="00EC3381">
        <w:t xml:space="preserve"> </w:t>
      </w:r>
      <w:proofErr w:type="spellStart"/>
      <w:r w:rsidRPr="00EC3381">
        <w:t>Century</w:t>
      </w:r>
      <w:proofErr w:type="spellEnd"/>
      <w:r w:rsidRPr="00EC3381">
        <w:t xml:space="preserve">. Journal of </w:t>
      </w:r>
      <w:proofErr w:type="spellStart"/>
      <w:r w:rsidRPr="00EC3381">
        <w:t>the</w:t>
      </w:r>
      <w:proofErr w:type="spellEnd"/>
      <w:r w:rsidRPr="00EC3381">
        <w:t xml:space="preserve"> </w:t>
      </w:r>
      <w:proofErr w:type="spellStart"/>
      <w:r w:rsidRPr="00EC3381">
        <w:t>History</w:t>
      </w:r>
      <w:proofErr w:type="spellEnd"/>
      <w:r w:rsidRPr="00EC3381">
        <w:t xml:space="preserve"> of </w:t>
      </w:r>
      <w:proofErr w:type="spellStart"/>
      <w:r w:rsidRPr="00EC3381">
        <w:t>Biology</w:t>
      </w:r>
      <w:proofErr w:type="spellEnd"/>
      <w:r w:rsidRPr="00EC3381">
        <w:t> 9: 93–119. </w:t>
      </w:r>
      <w:hyperlink r:id="rId46" w:tgtFrame="_blank" w:history="1">
        <w:r w:rsidRPr="00EC3381">
          <w:rPr>
            <w:rStyle w:val="Hyperlink"/>
          </w:rPr>
          <w:t>https://doi.org/10.1007/BF00129174</w:t>
        </w:r>
      </w:hyperlink>
    </w:p>
    <w:p w14:paraId="197A90E1" w14:textId="77777777" w:rsidR="00EC3381" w:rsidRPr="00EC3381" w:rsidRDefault="00EC3381" w:rsidP="00EC3381">
      <w:pPr>
        <w:numPr>
          <w:ilvl w:val="0"/>
          <w:numId w:val="29"/>
        </w:numPr>
      </w:pPr>
      <w:r w:rsidRPr="00EC3381">
        <w:t xml:space="preserve">Ferrara F, </w:t>
      </w:r>
      <w:proofErr w:type="spellStart"/>
      <w:r w:rsidRPr="00EC3381">
        <w:t>Taiti</w:t>
      </w:r>
      <w:proofErr w:type="spellEnd"/>
      <w:r w:rsidRPr="00EC3381">
        <w:t xml:space="preserve"> S (1979) A </w:t>
      </w:r>
      <w:proofErr w:type="spellStart"/>
      <w:r w:rsidRPr="00EC3381">
        <w:t>check-list</w:t>
      </w:r>
      <w:proofErr w:type="spellEnd"/>
      <w:r w:rsidRPr="00EC3381">
        <w:t xml:space="preserve"> of </w:t>
      </w:r>
      <w:proofErr w:type="spellStart"/>
      <w:r w:rsidRPr="00EC3381">
        <w:t>terrestrial</w:t>
      </w:r>
      <w:proofErr w:type="spellEnd"/>
      <w:r w:rsidRPr="00EC3381">
        <w:t xml:space="preserve"> isopods </w:t>
      </w:r>
      <w:proofErr w:type="spellStart"/>
      <w:r w:rsidRPr="00EC3381">
        <w:t>from</w:t>
      </w:r>
      <w:proofErr w:type="spellEnd"/>
      <w:r w:rsidRPr="00EC3381">
        <w:t xml:space="preserve"> </w:t>
      </w:r>
      <w:proofErr w:type="spellStart"/>
      <w:r w:rsidRPr="00EC3381">
        <w:t>Africa</w:t>
      </w:r>
      <w:proofErr w:type="spellEnd"/>
      <w:r w:rsidRPr="00EC3381">
        <w:t xml:space="preserve"> (</w:t>
      </w:r>
      <w:proofErr w:type="spellStart"/>
      <w:r w:rsidRPr="00EC3381">
        <w:t>south</w:t>
      </w:r>
      <w:proofErr w:type="spellEnd"/>
      <w:r w:rsidRPr="00EC3381">
        <w:t xml:space="preserve"> of </w:t>
      </w:r>
      <w:proofErr w:type="spellStart"/>
      <w:r w:rsidRPr="00EC3381">
        <w:t>the</w:t>
      </w:r>
      <w:proofErr w:type="spellEnd"/>
      <w:r w:rsidRPr="00EC3381">
        <w:t xml:space="preserve"> Sahara). </w:t>
      </w:r>
      <w:proofErr w:type="spellStart"/>
      <w:r w:rsidRPr="00EC3381">
        <w:t>Monitore</w:t>
      </w:r>
      <w:proofErr w:type="spellEnd"/>
      <w:r w:rsidRPr="00EC3381">
        <w:t xml:space="preserve"> </w:t>
      </w:r>
      <w:proofErr w:type="spellStart"/>
      <w:r w:rsidRPr="00EC3381">
        <w:t>Zoologico</w:t>
      </w:r>
      <w:proofErr w:type="spellEnd"/>
      <w:r w:rsidRPr="00EC3381">
        <w:t xml:space="preserve"> Italiano. </w:t>
      </w:r>
      <w:proofErr w:type="spellStart"/>
      <w:r w:rsidRPr="00EC3381">
        <w:t>Supplemento</w:t>
      </w:r>
      <w:proofErr w:type="spellEnd"/>
      <w:r w:rsidRPr="00EC3381">
        <w:t> 12: 89–215. </w:t>
      </w:r>
      <w:hyperlink r:id="rId47" w:tgtFrame="_blank" w:history="1">
        <w:r w:rsidRPr="00EC3381">
          <w:rPr>
            <w:rStyle w:val="Hyperlink"/>
          </w:rPr>
          <w:t>https://doi.org/10.1080/03749444.1979.10736595</w:t>
        </w:r>
      </w:hyperlink>
    </w:p>
    <w:p w14:paraId="0E14C76E" w14:textId="77777777" w:rsidR="00EC3381" w:rsidRPr="00EC3381" w:rsidRDefault="00EC3381" w:rsidP="00EC3381">
      <w:pPr>
        <w:numPr>
          <w:ilvl w:val="0"/>
          <w:numId w:val="30"/>
        </w:numPr>
      </w:pPr>
      <w:proofErr w:type="spellStart"/>
      <w:r w:rsidRPr="00EC3381">
        <w:t>Fortify</w:t>
      </w:r>
      <w:proofErr w:type="spellEnd"/>
      <w:r w:rsidRPr="00EC3381">
        <w:t xml:space="preserve"> </w:t>
      </w:r>
      <w:proofErr w:type="spellStart"/>
      <w:r w:rsidRPr="00EC3381">
        <w:t>Rights</w:t>
      </w:r>
      <w:proofErr w:type="spellEnd"/>
      <w:r w:rsidRPr="00EC3381">
        <w:t xml:space="preserve"> (2022) </w:t>
      </w:r>
      <w:proofErr w:type="spellStart"/>
      <w:r w:rsidRPr="00EC3381">
        <w:t>Ongoing</w:t>
      </w:r>
      <w:proofErr w:type="spellEnd"/>
      <w:r w:rsidRPr="00EC3381">
        <w:t xml:space="preserve"> War Crimes in </w:t>
      </w:r>
      <w:proofErr w:type="spellStart"/>
      <w:r w:rsidRPr="00EC3381">
        <w:t>Karenni</w:t>
      </w:r>
      <w:proofErr w:type="spellEnd"/>
      <w:r w:rsidRPr="00EC3381">
        <w:t xml:space="preserve"> (</w:t>
      </w:r>
      <w:proofErr w:type="spellStart"/>
      <w:r w:rsidRPr="00EC3381">
        <w:t>Kayah</w:t>
      </w:r>
      <w:proofErr w:type="spellEnd"/>
      <w:r w:rsidRPr="00EC3381">
        <w:t>) State, Myanmar. </w:t>
      </w:r>
      <w:hyperlink r:id="rId48" w:tgtFrame="_blank" w:history="1">
        <w:r w:rsidRPr="00EC3381">
          <w:rPr>
            <w:rStyle w:val="Hyperlink"/>
          </w:rPr>
          <w:t>https://www.fortifyrights.org/mya-inv-rep-2022-02-15/</w:t>
        </w:r>
      </w:hyperlink>
      <w:r w:rsidRPr="00EC3381">
        <w:t> [October 22, 2024]</w:t>
      </w:r>
    </w:p>
    <w:p w14:paraId="4E338992" w14:textId="77777777" w:rsidR="00EC3381" w:rsidRPr="00EC3381" w:rsidRDefault="00EC3381" w:rsidP="00EC3381">
      <w:pPr>
        <w:numPr>
          <w:ilvl w:val="0"/>
          <w:numId w:val="31"/>
        </w:numPr>
      </w:pPr>
      <w:r w:rsidRPr="00EC3381">
        <w:t xml:space="preserve">GBIF Backbone </w:t>
      </w:r>
      <w:proofErr w:type="spellStart"/>
      <w:r w:rsidRPr="00EC3381">
        <w:t>Taxonomy</w:t>
      </w:r>
      <w:proofErr w:type="spellEnd"/>
      <w:r w:rsidRPr="00EC3381">
        <w:t xml:space="preserve"> [Checklist dataset] (2023a) </w:t>
      </w:r>
      <w:r w:rsidRPr="00EC3381">
        <w:rPr>
          <w:i/>
          <w:iCs/>
        </w:rPr>
        <w:t>Cubaris </w:t>
      </w:r>
      <w:proofErr w:type="spellStart"/>
      <w:r w:rsidRPr="00EC3381">
        <w:rPr>
          <w:i/>
          <w:iCs/>
        </w:rPr>
        <w:t>caerulea</w:t>
      </w:r>
      <w:proofErr w:type="spellEnd"/>
      <w:r w:rsidRPr="00EC3381">
        <w:t> </w:t>
      </w:r>
      <w:proofErr w:type="spellStart"/>
      <w:r w:rsidRPr="00EC3381">
        <w:t>Collinge</w:t>
      </w:r>
      <w:proofErr w:type="spellEnd"/>
      <w:r w:rsidRPr="00EC3381">
        <w:t>, 1914. </w:t>
      </w:r>
      <w:hyperlink r:id="rId49" w:tgtFrame="_blank" w:history="1">
        <w:r w:rsidRPr="00EC3381">
          <w:rPr>
            <w:rStyle w:val="Hyperlink"/>
          </w:rPr>
          <w:t>https://www.gbif.org/species/5175842</w:t>
        </w:r>
      </w:hyperlink>
      <w:r w:rsidRPr="00EC3381">
        <w:t> [</w:t>
      </w:r>
      <w:proofErr w:type="spellStart"/>
      <w:r w:rsidRPr="00EC3381">
        <w:t>October</w:t>
      </w:r>
      <w:proofErr w:type="spellEnd"/>
      <w:r w:rsidRPr="00EC3381">
        <w:t xml:space="preserve"> 22, 2024]</w:t>
      </w:r>
    </w:p>
    <w:p w14:paraId="2A31923D" w14:textId="77777777" w:rsidR="00EC3381" w:rsidRPr="00EC3381" w:rsidRDefault="00EC3381" w:rsidP="00EC3381">
      <w:pPr>
        <w:numPr>
          <w:ilvl w:val="0"/>
          <w:numId w:val="32"/>
        </w:numPr>
      </w:pPr>
      <w:r w:rsidRPr="00EC3381">
        <w:t xml:space="preserve">GBIF Backbone </w:t>
      </w:r>
      <w:proofErr w:type="spellStart"/>
      <w:r w:rsidRPr="00EC3381">
        <w:t>Taxonomy</w:t>
      </w:r>
      <w:proofErr w:type="spellEnd"/>
      <w:r w:rsidRPr="00EC3381">
        <w:t xml:space="preserve"> [Checklist dataset] (2023b) </w:t>
      </w:r>
      <w:r w:rsidRPr="00EC3381">
        <w:rPr>
          <w:i/>
          <w:iCs/>
        </w:rPr>
        <w:t>Merulanella</w:t>
      </w:r>
      <w:r w:rsidRPr="00EC3381">
        <w:t> </w:t>
      </w:r>
      <w:proofErr w:type="spellStart"/>
      <w:r w:rsidRPr="00EC3381">
        <w:t>Verhoeff</w:t>
      </w:r>
      <w:proofErr w:type="spellEnd"/>
      <w:r w:rsidRPr="00EC3381">
        <w:t>, 1926. </w:t>
      </w:r>
      <w:hyperlink r:id="rId50" w:tgtFrame="_blank" w:history="1">
        <w:r w:rsidRPr="00EC3381">
          <w:rPr>
            <w:rStyle w:val="Hyperlink"/>
          </w:rPr>
          <w:t>https://www.gbif.org/species/2202952</w:t>
        </w:r>
      </w:hyperlink>
      <w:r w:rsidRPr="00EC3381">
        <w:t> [</w:t>
      </w:r>
      <w:proofErr w:type="spellStart"/>
      <w:r w:rsidRPr="00EC3381">
        <w:t>October</w:t>
      </w:r>
      <w:proofErr w:type="spellEnd"/>
      <w:r w:rsidRPr="00EC3381">
        <w:t xml:space="preserve"> 22, 2024]</w:t>
      </w:r>
    </w:p>
    <w:p w14:paraId="4AC3ECBA" w14:textId="77777777" w:rsidR="00EC3381" w:rsidRPr="00EC3381" w:rsidRDefault="00EC3381" w:rsidP="00EC3381">
      <w:pPr>
        <w:numPr>
          <w:ilvl w:val="0"/>
          <w:numId w:val="33"/>
        </w:numPr>
      </w:pPr>
      <w:proofErr w:type="spellStart"/>
      <w:r w:rsidRPr="00EC3381">
        <w:lastRenderedPageBreak/>
        <w:t>Hallam</w:t>
      </w:r>
      <w:proofErr w:type="spellEnd"/>
      <w:r w:rsidRPr="00EC3381">
        <w:t xml:space="preserve"> A (1967) The </w:t>
      </w:r>
      <w:proofErr w:type="spellStart"/>
      <w:r w:rsidRPr="00EC3381">
        <w:t>bearing</w:t>
      </w:r>
      <w:proofErr w:type="spellEnd"/>
      <w:r w:rsidRPr="00EC3381">
        <w:t xml:space="preserve"> of </w:t>
      </w:r>
      <w:proofErr w:type="spellStart"/>
      <w:r w:rsidRPr="00EC3381">
        <w:t>certain</w:t>
      </w:r>
      <w:proofErr w:type="spellEnd"/>
      <w:r w:rsidRPr="00EC3381">
        <w:t xml:space="preserve"> </w:t>
      </w:r>
      <w:proofErr w:type="spellStart"/>
      <w:r w:rsidRPr="00EC3381">
        <w:t>palaeozoogeographic</w:t>
      </w:r>
      <w:proofErr w:type="spellEnd"/>
      <w:r w:rsidRPr="00EC3381">
        <w:t xml:space="preserve"> data on </w:t>
      </w:r>
      <w:proofErr w:type="spellStart"/>
      <w:r w:rsidRPr="00EC3381">
        <w:t>continental</w:t>
      </w:r>
      <w:proofErr w:type="spellEnd"/>
      <w:r w:rsidRPr="00EC3381">
        <w:t xml:space="preserve"> drift. </w:t>
      </w:r>
      <w:proofErr w:type="spellStart"/>
      <w:r w:rsidRPr="00EC3381">
        <w:t>Palaeogeography</w:t>
      </w:r>
      <w:proofErr w:type="spellEnd"/>
      <w:r w:rsidRPr="00EC3381">
        <w:t xml:space="preserve">, </w:t>
      </w:r>
      <w:proofErr w:type="spellStart"/>
      <w:r w:rsidRPr="00EC3381">
        <w:t>Palaeoclimatology</w:t>
      </w:r>
      <w:proofErr w:type="spellEnd"/>
      <w:r w:rsidRPr="00EC3381">
        <w:t xml:space="preserve">, </w:t>
      </w:r>
      <w:proofErr w:type="spellStart"/>
      <w:r w:rsidRPr="00EC3381">
        <w:t>Palaeoecology</w:t>
      </w:r>
      <w:proofErr w:type="spellEnd"/>
      <w:r w:rsidRPr="00EC3381">
        <w:t> 3: 201–241. </w:t>
      </w:r>
      <w:hyperlink r:id="rId51" w:tgtFrame="_blank" w:history="1">
        <w:r w:rsidRPr="00EC3381">
          <w:rPr>
            <w:rStyle w:val="Hyperlink"/>
          </w:rPr>
          <w:t>https://doi.org/10.1016/0031-0182(67)90017-X</w:t>
        </w:r>
      </w:hyperlink>
    </w:p>
    <w:p w14:paraId="595D68BF" w14:textId="77777777" w:rsidR="00EC3381" w:rsidRPr="00EC3381" w:rsidRDefault="00EC3381" w:rsidP="00EC3381">
      <w:pPr>
        <w:numPr>
          <w:ilvl w:val="0"/>
          <w:numId w:val="34"/>
        </w:numPr>
      </w:pPr>
      <w:r w:rsidRPr="00EC3381">
        <w:t>Herold W (1931) Land-</w:t>
      </w:r>
      <w:proofErr w:type="spellStart"/>
      <w:r w:rsidRPr="00EC3381">
        <w:t>isopoden</w:t>
      </w:r>
      <w:proofErr w:type="spellEnd"/>
      <w:r w:rsidRPr="00EC3381">
        <w:t xml:space="preserve"> </w:t>
      </w:r>
      <w:proofErr w:type="spellStart"/>
      <w:r w:rsidRPr="00EC3381">
        <w:t>von</w:t>
      </w:r>
      <w:proofErr w:type="spellEnd"/>
      <w:r w:rsidRPr="00EC3381">
        <w:t xml:space="preserve"> den </w:t>
      </w:r>
      <w:proofErr w:type="spellStart"/>
      <w:r w:rsidRPr="00EC3381">
        <w:t>Sunda-Inseln</w:t>
      </w:r>
      <w:proofErr w:type="spellEnd"/>
      <w:r w:rsidRPr="00EC3381">
        <w:t xml:space="preserve">. </w:t>
      </w:r>
      <w:proofErr w:type="spellStart"/>
      <w:r w:rsidRPr="00EC3381">
        <w:t>Ausbeuten</w:t>
      </w:r>
      <w:proofErr w:type="spellEnd"/>
      <w:r w:rsidRPr="00EC3381">
        <w:t xml:space="preserve"> der </w:t>
      </w:r>
      <w:proofErr w:type="spellStart"/>
      <w:r w:rsidRPr="00EC3381">
        <w:t>Deutschen</w:t>
      </w:r>
      <w:proofErr w:type="spellEnd"/>
      <w:r w:rsidRPr="00EC3381">
        <w:t xml:space="preserve"> </w:t>
      </w:r>
      <w:proofErr w:type="spellStart"/>
      <w:r w:rsidRPr="00EC3381">
        <w:t>Limnologischen</w:t>
      </w:r>
      <w:proofErr w:type="spellEnd"/>
      <w:r w:rsidRPr="00EC3381">
        <w:t xml:space="preserve"> </w:t>
      </w:r>
      <w:proofErr w:type="spellStart"/>
      <w:r w:rsidRPr="00EC3381">
        <w:t>Expedition</w:t>
      </w:r>
      <w:proofErr w:type="spellEnd"/>
      <w:r w:rsidRPr="00EC3381">
        <w:t xml:space="preserve"> </w:t>
      </w:r>
      <w:proofErr w:type="spellStart"/>
      <w:r w:rsidRPr="00EC3381">
        <w:t>und</w:t>
      </w:r>
      <w:proofErr w:type="spellEnd"/>
      <w:r w:rsidRPr="00EC3381">
        <w:t xml:space="preserve"> der </w:t>
      </w:r>
      <w:proofErr w:type="spellStart"/>
      <w:r w:rsidRPr="00EC3381">
        <w:t>Sunda-Expedition</w:t>
      </w:r>
      <w:proofErr w:type="spellEnd"/>
      <w:r w:rsidRPr="00EC3381">
        <w:t xml:space="preserve"> </w:t>
      </w:r>
      <w:proofErr w:type="spellStart"/>
      <w:r w:rsidRPr="00EC3381">
        <w:t>Rensch</w:t>
      </w:r>
      <w:proofErr w:type="spellEnd"/>
      <w:r w:rsidRPr="00EC3381">
        <w:t>. </w:t>
      </w:r>
      <w:proofErr w:type="spellStart"/>
      <w:r w:rsidRPr="00EC3381">
        <w:t>Archiv</w:t>
      </w:r>
      <w:proofErr w:type="spellEnd"/>
      <w:r w:rsidRPr="00EC3381">
        <w:t xml:space="preserve"> </w:t>
      </w:r>
      <w:proofErr w:type="spellStart"/>
      <w:r w:rsidRPr="00EC3381">
        <w:t>für</w:t>
      </w:r>
      <w:proofErr w:type="spellEnd"/>
      <w:r w:rsidRPr="00EC3381">
        <w:t xml:space="preserve"> Hydrobiologie 9: 306–393.</w:t>
      </w:r>
    </w:p>
    <w:p w14:paraId="6F8844AB" w14:textId="77777777" w:rsidR="00EC3381" w:rsidRPr="00EC3381" w:rsidRDefault="00EC3381" w:rsidP="00EC3381">
      <w:pPr>
        <w:numPr>
          <w:ilvl w:val="0"/>
          <w:numId w:val="35"/>
        </w:numPr>
      </w:pPr>
      <w:r w:rsidRPr="00EC3381">
        <w:t>iNaturalist (2022a) Asiatic </w:t>
      </w:r>
      <w:r w:rsidRPr="00EC3381">
        <w:rPr>
          <w:i/>
          <w:iCs/>
        </w:rPr>
        <w:t>Merulanella</w:t>
      </w:r>
      <w:r w:rsidRPr="00EC3381">
        <w:t>. </w:t>
      </w:r>
      <w:hyperlink r:id="rId52" w:tgtFrame="_blank" w:history="1">
        <w:r w:rsidRPr="00EC3381">
          <w:rPr>
            <w:rStyle w:val="Hyperlink"/>
          </w:rPr>
          <w:t>https://www.inaturalist.org/projects/asiatic-merulanella</w:t>
        </w:r>
      </w:hyperlink>
      <w:r w:rsidRPr="00EC3381">
        <w:t> [February 24, 2025]</w:t>
      </w:r>
    </w:p>
    <w:p w14:paraId="59BF59CB" w14:textId="77777777" w:rsidR="00EC3381" w:rsidRPr="00EC3381" w:rsidRDefault="00EC3381" w:rsidP="00EC3381">
      <w:pPr>
        <w:numPr>
          <w:ilvl w:val="0"/>
          <w:numId w:val="36"/>
        </w:numPr>
      </w:pPr>
      <w:r w:rsidRPr="00EC3381">
        <w:t>iNaturalist (2022b) </w:t>
      </w:r>
      <w:r w:rsidRPr="00EC3381">
        <w:rPr>
          <w:i/>
          <w:iCs/>
        </w:rPr>
        <w:t>Cubaris</w:t>
      </w:r>
      <w:r w:rsidRPr="00EC3381">
        <w:t> </w:t>
      </w:r>
      <w:r w:rsidRPr="00EC3381">
        <w:rPr>
          <w:i/>
          <w:iCs/>
        </w:rPr>
        <w:t>caerulea</w:t>
      </w:r>
      <w:r w:rsidRPr="00EC3381">
        <w:t>. </w:t>
      </w:r>
      <w:hyperlink r:id="rId53" w:tgtFrame="_blank" w:history="1">
        <w:r w:rsidRPr="00EC3381">
          <w:rPr>
            <w:rStyle w:val="Hyperlink"/>
          </w:rPr>
          <w:t>https://www.inaturalist.org/taxa/1129800-Cubaris-caerulea</w:t>
        </w:r>
      </w:hyperlink>
      <w:r w:rsidRPr="00EC3381">
        <w:t> [February 24, 2025]</w:t>
      </w:r>
    </w:p>
    <w:p w14:paraId="1CE49C63" w14:textId="77777777" w:rsidR="00EC3381" w:rsidRPr="00EC3381" w:rsidRDefault="00EC3381" w:rsidP="00EC3381">
      <w:pPr>
        <w:numPr>
          <w:ilvl w:val="0"/>
          <w:numId w:val="37"/>
        </w:numPr>
      </w:pPr>
      <w:r w:rsidRPr="00EC3381">
        <w:t xml:space="preserve">Jackson HG (1941) </w:t>
      </w:r>
      <w:proofErr w:type="spellStart"/>
      <w:r w:rsidRPr="00EC3381">
        <w:t>Check-list</w:t>
      </w:r>
      <w:proofErr w:type="spellEnd"/>
      <w:r w:rsidRPr="00EC3381">
        <w:t xml:space="preserve"> of </w:t>
      </w:r>
      <w:proofErr w:type="spellStart"/>
      <w:r w:rsidRPr="00EC3381">
        <w:t>the</w:t>
      </w:r>
      <w:proofErr w:type="spellEnd"/>
      <w:r w:rsidRPr="00EC3381">
        <w:t xml:space="preserve"> </w:t>
      </w:r>
      <w:proofErr w:type="spellStart"/>
      <w:r w:rsidRPr="00EC3381">
        <w:t>terrestrial</w:t>
      </w:r>
      <w:proofErr w:type="spellEnd"/>
      <w:r w:rsidRPr="00EC3381">
        <w:t xml:space="preserve"> </w:t>
      </w:r>
      <w:proofErr w:type="spellStart"/>
      <w:r w:rsidRPr="00EC3381">
        <w:t>and</w:t>
      </w:r>
      <w:proofErr w:type="spellEnd"/>
      <w:r w:rsidRPr="00EC3381">
        <w:t xml:space="preserve"> </w:t>
      </w:r>
      <w:proofErr w:type="spellStart"/>
      <w:r w:rsidRPr="00EC3381">
        <w:t>fresh</w:t>
      </w:r>
      <w:proofErr w:type="spellEnd"/>
      <w:r w:rsidRPr="00EC3381">
        <w:t>-water </w:t>
      </w:r>
      <w:proofErr w:type="spellStart"/>
      <w:r w:rsidRPr="00EC3381">
        <w:t>Isopoda</w:t>
      </w:r>
      <w:proofErr w:type="spellEnd"/>
      <w:r w:rsidRPr="00EC3381">
        <w:t xml:space="preserve"> of </w:t>
      </w:r>
      <w:proofErr w:type="spellStart"/>
      <w:r w:rsidRPr="00EC3381">
        <w:t>Oceania</w:t>
      </w:r>
      <w:proofErr w:type="spellEnd"/>
      <w:r w:rsidRPr="00EC3381">
        <w:t>. </w:t>
      </w:r>
      <w:proofErr w:type="spellStart"/>
      <w:r w:rsidRPr="00EC3381">
        <w:t>Smithsonian</w:t>
      </w:r>
      <w:proofErr w:type="spellEnd"/>
      <w:r w:rsidRPr="00EC3381">
        <w:t xml:space="preserve"> </w:t>
      </w:r>
      <w:proofErr w:type="spellStart"/>
      <w:r w:rsidRPr="00EC3381">
        <w:t>Miscellaneous</w:t>
      </w:r>
      <w:proofErr w:type="spellEnd"/>
      <w:r w:rsidRPr="00EC3381">
        <w:t xml:space="preserve"> </w:t>
      </w:r>
      <w:proofErr w:type="spellStart"/>
      <w:r w:rsidRPr="00EC3381">
        <w:t>Collections</w:t>
      </w:r>
      <w:proofErr w:type="spellEnd"/>
      <w:r w:rsidRPr="00EC3381">
        <w:t> 99: 1–35. </w:t>
      </w:r>
      <w:hyperlink r:id="rId54" w:tgtFrame="_blank" w:history="1">
        <w:r w:rsidRPr="00EC3381">
          <w:rPr>
            <w:rStyle w:val="Hyperlink"/>
          </w:rPr>
          <w:t>https://www.biodiversitylibrary.org/page/27085040</w:t>
        </w:r>
      </w:hyperlink>
    </w:p>
    <w:p w14:paraId="09503B10" w14:textId="77777777" w:rsidR="00EC3381" w:rsidRPr="00EC3381" w:rsidRDefault="00EC3381" w:rsidP="00EC3381">
      <w:pPr>
        <w:numPr>
          <w:ilvl w:val="0"/>
          <w:numId w:val="38"/>
        </w:numPr>
      </w:pPr>
      <w:proofErr w:type="spellStart"/>
      <w:r w:rsidRPr="00EC3381">
        <w:t>Jeppesen</w:t>
      </w:r>
      <w:proofErr w:type="spellEnd"/>
      <w:r w:rsidRPr="00EC3381">
        <w:t xml:space="preserve"> P (2000) </w:t>
      </w:r>
      <w:proofErr w:type="spellStart"/>
      <w:r w:rsidRPr="00EC3381">
        <w:t>Catalogue</w:t>
      </w:r>
      <w:proofErr w:type="spellEnd"/>
      <w:r w:rsidRPr="00EC3381">
        <w:t xml:space="preserve"> of </w:t>
      </w:r>
      <w:proofErr w:type="spellStart"/>
      <w:r w:rsidRPr="00EC3381">
        <w:t>terrestrial</w:t>
      </w:r>
      <w:proofErr w:type="spellEnd"/>
      <w:r w:rsidRPr="00EC3381">
        <w:t xml:space="preserve"> isopod taxa </w:t>
      </w:r>
      <w:proofErr w:type="spellStart"/>
      <w:r w:rsidRPr="00EC3381">
        <w:t>and</w:t>
      </w:r>
      <w:proofErr w:type="spellEnd"/>
      <w:r w:rsidRPr="00EC3381">
        <w:t xml:space="preserve"> type </w:t>
      </w:r>
      <w:proofErr w:type="spellStart"/>
      <w:r w:rsidRPr="00EC3381">
        <w:t>material</w:t>
      </w:r>
      <w:proofErr w:type="spellEnd"/>
      <w:r w:rsidRPr="00EC3381">
        <w:t xml:space="preserve"> </w:t>
      </w:r>
      <w:proofErr w:type="spellStart"/>
      <w:r w:rsidRPr="00EC3381">
        <w:t>described</w:t>
      </w:r>
      <w:proofErr w:type="spellEnd"/>
      <w:r w:rsidRPr="00EC3381">
        <w:t xml:space="preserve"> </w:t>
      </w:r>
      <w:proofErr w:type="spellStart"/>
      <w:r w:rsidRPr="00EC3381">
        <w:t>by</w:t>
      </w:r>
      <w:proofErr w:type="spellEnd"/>
      <w:r w:rsidRPr="00EC3381">
        <w:t xml:space="preserve"> Gustav </w:t>
      </w:r>
      <w:proofErr w:type="spellStart"/>
      <w:r w:rsidRPr="00EC3381">
        <w:t>Budde-Lund</w:t>
      </w:r>
      <w:proofErr w:type="spellEnd"/>
      <w:r w:rsidRPr="00EC3381">
        <w:t xml:space="preserve"> (</w:t>
      </w:r>
      <w:proofErr w:type="spellStart"/>
      <w:r w:rsidRPr="00EC3381">
        <w:t>Crustacea</w:t>
      </w:r>
      <w:proofErr w:type="spellEnd"/>
      <w:r w:rsidRPr="00EC3381">
        <w:t>: </w:t>
      </w:r>
      <w:proofErr w:type="spellStart"/>
      <w:r w:rsidRPr="00EC3381">
        <w:t>Isopoda</w:t>
      </w:r>
      <w:proofErr w:type="spellEnd"/>
      <w:r w:rsidRPr="00EC3381">
        <w:t>). </w:t>
      </w:r>
      <w:proofErr w:type="spellStart"/>
      <w:r w:rsidRPr="00EC3381">
        <w:t>Steenstrupia</w:t>
      </w:r>
      <w:proofErr w:type="spellEnd"/>
      <w:r w:rsidRPr="00EC3381">
        <w:t> 25: 221–265. </w:t>
      </w:r>
      <w:hyperlink r:id="rId55" w:tgtFrame="_blank" w:history="1">
        <w:r w:rsidRPr="00EC3381">
          <w:rPr>
            <w:rStyle w:val="Hyperlink"/>
          </w:rPr>
          <w:t>https://www.marinespecies.org/aphia.php?p=sourcedetails&amp;id=482351</w:t>
        </w:r>
      </w:hyperlink>
    </w:p>
    <w:p w14:paraId="65F69805" w14:textId="77777777" w:rsidR="00EC3381" w:rsidRPr="00EC3381" w:rsidRDefault="00EC3381" w:rsidP="00EC3381">
      <w:pPr>
        <w:numPr>
          <w:ilvl w:val="0"/>
          <w:numId w:val="39"/>
        </w:numPr>
      </w:pPr>
      <w:r w:rsidRPr="00EC3381">
        <w:t xml:space="preserve">Jones NT, </w:t>
      </w:r>
      <w:proofErr w:type="spellStart"/>
      <w:r w:rsidRPr="00EC3381">
        <w:t>Kästle</w:t>
      </w:r>
      <w:proofErr w:type="spellEnd"/>
      <w:r w:rsidRPr="00EC3381">
        <w:t xml:space="preserve"> B, </w:t>
      </w:r>
      <w:proofErr w:type="spellStart"/>
      <w:r w:rsidRPr="00EC3381">
        <w:t>Degenhardt</w:t>
      </w:r>
      <w:proofErr w:type="spellEnd"/>
      <w:r w:rsidRPr="00EC3381">
        <w:t xml:space="preserve"> O (2023) American Isopod </w:t>
      </w:r>
      <w:proofErr w:type="spellStart"/>
      <w:r w:rsidRPr="00EC3381">
        <w:t>and</w:t>
      </w:r>
      <w:proofErr w:type="spellEnd"/>
      <w:r w:rsidRPr="00EC3381">
        <w:t xml:space="preserve"> </w:t>
      </w:r>
      <w:proofErr w:type="spellStart"/>
      <w:r w:rsidRPr="00EC3381">
        <w:t>Myriapod</w:t>
      </w:r>
      <w:proofErr w:type="spellEnd"/>
      <w:r w:rsidRPr="00EC3381">
        <w:t xml:space="preserve"> Group – List of Species in Commerce. American Isopod </w:t>
      </w:r>
      <w:proofErr w:type="spellStart"/>
      <w:r w:rsidRPr="00EC3381">
        <w:t>and</w:t>
      </w:r>
      <w:proofErr w:type="spellEnd"/>
      <w:r w:rsidRPr="00EC3381">
        <w:t xml:space="preserve"> </w:t>
      </w:r>
      <w:proofErr w:type="spellStart"/>
      <w:r w:rsidRPr="00EC3381">
        <w:t>Myriapod</w:t>
      </w:r>
      <w:proofErr w:type="spellEnd"/>
      <w:r w:rsidRPr="00EC3381">
        <w:t xml:space="preserve"> Group. </w:t>
      </w:r>
      <w:hyperlink r:id="rId56" w:tgtFrame="_blank" w:history="1">
        <w:r w:rsidRPr="00EC3381">
          <w:rPr>
            <w:rStyle w:val="Hyperlink"/>
          </w:rPr>
          <w:t>https://www.americanisopodsmyriapods.com/isopod-hobby/list-of-species-in-commerce</w:t>
        </w:r>
      </w:hyperlink>
      <w:r w:rsidRPr="00EC3381">
        <w:t> [October 22, 2024]</w:t>
      </w:r>
    </w:p>
    <w:p w14:paraId="4032F566" w14:textId="77777777" w:rsidR="00EC3381" w:rsidRPr="00EC3381" w:rsidRDefault="00EC3381" w:rsidP="00EC3381">
      <w:pPr>
        <w:numPr>
          <w:ilvl w:val="0"/>
          <w:numId w:val="40"/>
        </w:numPr>
      </w:pPr>
      <w:proofErr w:type="spellStart"/>
      <w:r w:rsidRPr="00EC3381">
        <w:t>Kinahan</w:t>
      </w:r>
      <w:proofErr w:type="spellEnd"/>
      <w:r w:rsidRPr="00EC3381">
        <w:t xml:space="preserve"> JR (1859) On </w:t>
      </w:r>
      <w:proofErr w:type="spellStart"/>
      <w:r w:rsidRPr="00EC3381">
        <w:t>the</w:t>
      </w:r>
      <w:proofErr w:type="spellEnd"/>
      <w:r w:rsidRPr="00EC3381">
        <w:t xml:space="preserve"> genus </w:t>
      </w:r>
      <w:r w:rsidRPr="00EC3381">
        <w:rPr>
          <w:i/>
          <w:iCs/>
        </w:rPr>
        <w:t>Platyarthrus</w:t>
      </w:r>
      <w:r w:rsidRPr="00EC3381">
        <w:t xml:space="preserve"> (Brandt); </w:t>
      </w:r>
      <w:proofErr w:type="spellStart"/>
      <w:r w:rsidRPr="00EC3381">
        <w:t>with</w:t>
      </w:r>
      <w:proofErr w:type="spellEnd"/>
      <w:r w:rsidRPr="00EC3381">
        <w:t xml:space="preserve"> </w:t>
      </w:r>
      <w:proofErr w:type="spellStart"/>
      <w:r w:rsidRPr="00EC3381">
        <w:t>notices</w:t>
      </w:r>
      <w:proofErr w:type="spellEnd"/>
      <w:r w:rsidRPr="00EC3381">
        <w:t xml:space="preserve"> of </w:t>
      </w:r>
      <w:proofErr w:type="spellStart"/>
      <w:r w:rsidRPr="00EC3381">
        <w:t>allied</w:t>
      </w:r>
      <w:proofErr w:type="spellEnd"/>
      <w:r w:rsidRPr="00EC3381">
        <w:t xml:space="preserve"> </w:t>
      </w:r>
      <w:proofErr w:type="spellStart"/>
      <w:r w:rsidRPr="00EC3381">
        <w:t>undescribed</w:t>
      </w:r>
      <w:proofErr w:type="spellEnd"/>
      <w:r w:rsidRPr="00EC3381">
        <w:t xml:space="preserve"> genera. </w:t>
      </w:r>
      <w:proofErr w:type="spellStart"/>
      <w:r w:rsidRPr="00EC3381">
        <w:t>Proceedings</w:t>
      </w:r>
      <w:proofErr w:type="spellEnd"/>
      <w:r w:rsidRPr="00EC3381">
        <w:t xml:space="preserve"> of </w:t>
      </w:r>
      <w:proofErr w:type="spellStart"/>
      <w:r w:rsidRPr="00EC3381">
        <w:t>the</w:t>
      </w:r>
      <w:proofErr w:type="spellEnd"/>
      <w:r w:rsidRPr="00EC3381">
        <w:t xml:space="preserve"> Dublin University </w:t>
      </w:r>
      <w:proofErr w:type="spellStart"/>
      <w:r w:rsidRPr="00EC3381">
        <w:t>Zoological</w:t>
      </w:r>
      <w:proofErr w:type="spellEnd"/>
      <w:r w:rsidRPr="00EC3381">
        <w:t xml:space="preserve"> &amp; </w:t>
      </w:r>
      <w:proofErr w:type="spellStart"/>
      <w:r w:rsidRPr="00EC3381">
        <w:t>Botanical</w:t>
      </w:r>
      <w:proofErr w:type="spellEnd"/>
      <w:r w:rsidRPr="00EC3381">
        <w:t xml:space="preserve"> Association 1: 188–201. </w:t>
      </w:r>
      <w:hyperlink r:id="rId57" w:tgtFrame="_blank" w:history="1">
        <w:r w:rsidRPr="00EC3381">
          <w:rPr>
            <w:rStyle w:val="Hyperlink"/>
          </w:rPr>
          <w:t>https://www.marinespecies.org/aphia.php?p=sourceget&amp;id=44568</w:t>
        </w:r>
      </w:hyperlink>
    </w:p>
    <w:p w14:paraId="7DFD0E03" w14:textId="77777777" w:rsidR="00EC3381" w:rsidRPr="00EC3381" w:rsidRDefault="00EC3381" w:rsidP="00EC3381">
      <w:pPr>
        <w:numPr>
          <w:ilvl w:val="0"/>
          <w:numId w:val="41"/>
        </w:numPr>
      </w:pPr>
      <w:proofErr w:type="spellStart"/>
      <w:r w:rsidRPr="00EC3381">
        <w:t>Kwon</w:t>
      </w:r>
      <w:proofErr w:type="spellEnd"/>
      <w:r w:rsidRPr="00EC3381">
        <w:t xml:space="preserve"> DH, </w:t>
      </w:r>
      <w:proofErr w:type="spellStart"/>
      <w:r w:rsidRPr="00EC3381">
        <w:t>Taiti</w:t>
      </w:r>
      <w:proofErr w:type="spellEnd"/>
      <w:r w:rsidRPr="00EC3381">
        <w:t xml:space="preserve"> S (1993) </w:t>
      </w:r>
      <w:proofErr w:type="spellStart"/>
      <w:r w:rsidRPr="00EC3381">
        <w:t>Terrestrial</w:t>
      </w:r>
      <w:proofErr w:type="spellEnd"/>
      <w:r w:rsidRPr="00EC3381">
        <w:t> </w:t>
      </w:r>
      <w:proofErr w:type="spellStart"/>
      <w:r w:rsidRPr="00EC3381">
        <w:t>Isopoda</w:t>
      </w:r>
      <w:proofErr w:type="spellEnd"/>
      <w:r w:rsidRPr="00EC3381">
        <w:t> (</w:t>
      </w:r>
      <w:proofErr w:type="spellStart"/>
      <w:r w:rsidRPr="00EC3381">
        <w:t>Crustacea</w:t>
      </w:r>
      <w:proofErr w:type="spellEnd"/>
      <w:r w:rsidRPr="00EC3381">
        <w:t xml:space="preserve">) </w:t>
      </w:r>
      <w:proofErr w:type="spellStart"/>
      <w:r w:rsidRPr="00EC3381">
        <w:t>from</w:t>
      </w:r>
      <w:proofErr w:type="spellEnd"/>
      <w:r w:rsidRPr="00EC3381">
        <w:t xml:space="preserve"> </w:t>
      </w:r>
      <w:proofErr w:type="spellStart"/>
      <w:r w:rsidRPr="00EC3381">
        <w:t>southern</w:t>
      </w:r>
      <w:proofErr w:type="spellEnd"/>
      <w:r w:rsidRPr="00EC3381">
        <w:t xml:space="preserve"> China, Macao </w:t>
      </w:r>
      <w:proofErr w:type="spellStart"/>
      <w:r w:rsidRPr="00EC3381">
        <w:t>and</w:t>
      </w:r>
      <w:proofErr w:type="spellEnd"/>
      <w:r w:rsidRPr="00EC3381">
        <w:t xml:space="preserve"> Hong Kong. </w:t>
      </w:r>
      <w:proofErr w:type="spellStart"/>
      <w:r w:rsidRPr="00EC3381">
        <w:t>Stuttgarter</w:t>
      </w:r>
      <w:proofErr w:type="spellEnd"/>
      <w:r w:rsidRPr="00EC3381">
        <w:t xml:space="preserve"> </w:t>
      </w:r>
      <w:proofErr w:type="spellStart"/>
      <w:r w:rsidRPr="00EC3381">
        <w:t>Beiträge</w:t>
      </w:r>
      <w:proofErr w:type="spellEnd"/>
      <w:r w:rsidRPr="00EC3381">
        <w:t xml:space="preserve"> </w:t>
      </w:r>
      <w:proofErr w:type="spellStart"/>
      <w:r w:rsidRPr="00EC3381">
        <w:t>zur</w:t>
      </w:r>
      <w:proofErr w:type="spellEnd"/>
      <w:r w:rsidRPr="00EC3381">
        <w:t xml:space="preserve"> </w:t>
      </w:r>
      <w:proofErr w:type="spellStart"/>
      <w:r w:rsidRPr="00EC3381">
        <w:t>Naturkunde</w:t>
      </w:r>
      <w:proofErr w:type="spellEnd"/>
      <w:r w:rsidRPr="00EC3381">
        <w:t xml:space="preserve"> Serie A (Biologie) 490: 1–83. </w:t>
      </w:r>
      <w:hyperlink r:id="rId58" w:tgtFrame="_blank" w:history="1">
        <w:r w:rsidRPr="00EC3381">
          <w:rPr>
            <w:rStyle w:val="Hyperlink"/>
          </w:rPr>
          <w:t>https://www.marinespecies.org/aphia.php?p=sourcedetails&amp;id=44579</w:t>
        </w:r>
      </w:hyperlink>
    </w:p>
    <w:p w14:paraId="700F7FA0" w14:textId="77777777" w:rsidR="00EC3381" w:rsidRPr="00EC3381" w:rsidRDefault="00EC3381" w:rsidP="00EC3381">
      <w:pPr>
        <w:numPr>
          <w:ilvl w:val="0"/>
          <w:numId w:val="42"/>
        </w:numPr>
      </w:pPr>
      <w:proofErr w:type="spellStart"/>
      <w:r w:rsidRPr="00EC3381">
        <w:t>Latreille</w:t>
      </w:r>
      <w:proofErr w:type="spellEnd"/>
      <w:r w:rsidRPr="00EC3381">
        <w:t xml:space="preserve"> PA (1802) </w:t>
      </w:r>
      <w:proofErr w:type="spellStart"/>
      <w:r w:rsidRPr="00EC3381">
        <w:t>Ouvrage</w:t>
      </w:r>
      <w:proofErr w:type="spellEnd"/>
      <w:r w:rsidRPr="00EC3381">
        <w:t xml:space="preserve"> </w:t>
      </w:r>
      <w:proofErr w:type="spellStart"/>
      <w:r w:rsidRPr="00EC3381">
        <w:t>faisant</w:t>
      </w:r>
      <w:proofErr w:type="spellEnd"/>
      <w:r w:rsidRPr="00EC3381">
        <w:t xml:space="preserve"> suite à </w:t>
      </w:r>
      <w:proofErr w:type="spellStart"/>
      <w:r w:rsidRPr="00EC3381">
        <w:t>l’Histoire</w:t>
      </w:r>
      <w:proofErr w:type="spellEnd"/>
      <w:r w:rsidRPr="00EC3381">
        <w:t xml:space="preserve"> Naturelle générale et </w:t>
      </w:r>
      <w:proofErr w:type="spellStart"/>
      <w:r w:rsidRPr="00EC3381">
        <w:t>particulière</w:t>
      </w:r>
      <w:proofErr w:type="spellEnd"/>
      <w:r w:rsidRPr="00EC3381">
        <w:t xml:space="preserve">, </w:t>
      </w:r>
      <w:proofErr w:type="spellStart"/>
      <w:r w:rsidRPr="00EC3381">
        <w:t>composée</w:t>
      </w:r>
      <w:proofErr w:type="spellEnd"/>
      <w:r w:rsidRPr="00EC3381">
        <w:t xml:space="preserve"> par </w:t>
      </w:r>
      <w:proofErr w:type="spellStart"/>
      <w:r w:rsidRPr="00EC3381">
        <w:t>Leclerc</w:t>
      </w:r>
      <w:proofErr w:type="spellEnd"/>
      <w:r w:rsidRPr="00EC3381">
        <w:t xml:space="preserve"> de </w:t>
      </w:r>
      <w:proofErr w:type="spellStart"/>
      <w:r w:rsidRPr="00EC3381">
        <w:t>Buffon</w:t>
      </w:r>
      <w:proofErr w:type="spellEnd"/>
      <w:r w:rsidRPr="00EC3381">
        <w:t xml:space="preserve">, et </w:t>
      </w:r>
      <w:proofErr w:type="spellStart"/>
      <w:r w:rsidRPr="00EC3381">
        <w:t>rédigée</w:t>
      </w:r>
      <w:proofErr w:type="spellEnd"/>
      <w:r w:rsidRPr="00EC3381">
        <w:t xml:space="preserve"> par C.S. </w:t>
      </w:r>
      <w:proofErr w:type="spellStart"/>
      <w:r w:rsidRPr="00EC3381">
        <w:t>Sonnini</w:t>
      </w:r>
      <w:proofErr w:type="spellEnd"/>
      <w:r w:rsidRPr="00EC3381">
        <w:t xml:space="preserve">, </w:t>
      </w:r>
      <w:proofErr w:type="spellStart"/>
      <w:r w:rsidRPr="00EC3381">
        <w:t>membre</w:t>
      </w:r>
      <w:proofErr w:type="spellEnd"/>
      <w:r w:rsidRPr="00EC3381">
        <w:t xml:space="preserve"> de </w:t>
      </w:r>
      <w:proofErr w:type="spellStart"/>
      <w:r w:rsidRPr="00EC3381">
        <w:t>plusieurs</w:t>
      </w:r>
      <w:proofErr w:type="spellEnd"/>
      <w:r w:rsidRPr="00EC3381">
        <w:t xml:space="preserve"> </w:t>
      </w:r>
      <w:proofErr w:type="spellStart"/>
      <w:r w:rsidRPr="00EC3381">
        <w:t>Sociétés</w:t>
      </w:r>
      <w:proofErr w:type="spellEnd"/>
      <w:r w:rsidRPr="00EC3381">
        <w:t xml:space="preserve"> </w:t>
      </w:r>
      <w:proofErr w:type="spellStart"/>
      <w:r w:rsidRPr="00EC3381">
        <w:t>savantes</w:t>
      </w:r>
      <w:proofErr w:type="spellEnd"/>
      <w:r w:rsidRPr="00EC3381">
        <w:t xml:space="preserve"> </w:t>
      </w:r>
      <w:proofErr w:type="spellStart"/>
      <w:r w:rsidRPr="00EC3381">
        <w:t>Histoire</w:t>
      </w:r>
      <w:proofErr w:type="spellEnd"/>
      <w:r w:rsidRPr="00EC3381">
        <w:t xml:space="preserve"> naturelle, générale et </w:t>
      </w:r>
      <w:proofErr w:type="spellStart"/>
      <w:r w:rsidRPr="00EC3381">
        <w:t>particulière</w:t>
      </w:r>
      <w:proofErr w:type="spellEnd"/>
      <w:r w:rsidRPr="00EC3381">
        <w:t xml:space="preserve"> des </w:t>
      </w:r>
      <w:proofErr w:type="spellStart"/>
      <w:r w:rsidRPr="00EC3381">
        <w:t>crustacés</w:t>
      </w:r>
      <w:proofErr w:type="spellEnd"/>
      <w:r w:rsidRPr="00EC3381">
        <w:t xml:space="preserve"> et des </w:t>
      </w:r>
      <w:proofErr w:type="spellStart"/>
      <w:r w:rsidRPr="00EC3381">
        <w:t>insectes</w:t>
      </w:r>
      <w:proofErr w:type="spellEnd"/>
      <w:r w:rsidRPr="00EC3381">
        <w:t xml:space="preserve">. </w:t>
      </w:r>
      <w:proofErr w:type="spellStart"/>
      <w:r w:rsidRPr="00EC3381">
        <w:t>Familles</w:t>
      </w:r>
      <w:proofErr w:type="spellEnd"/>
      <w:r w:rsidRPr="00EC3381">
        <w:t xml:space="preserve"> </w:t>
      </w:r>
      <w:proofErr w:type="spellStart"/>
      <w:r w:rsidRPr="00EC3381">
        <w:t>naturelles</w:t>
      </w:r>
      <w:proofErr w:type="spellEnd"/>
      <w:r w:rsidRPr="00EC3381">
        <w:t xml:space="preserve"> des genre. </w:t>
      </w:r>
      <w:proofErr w:type="spellStart"/>
      <w:r w:rsidRPr="00EC3381">
        <w:t>Buffon</w:t>
      </w:r>
      <w:proofErr w:type="spellEnd"/>
      <w:r w:rsidRPr="00EC3381">
        <w:t xml:space="preserve"> GLL, </w:t>
      </w:r>
      <w:proofErr w:type="spellStart"/>
      <w:r w:rsidRPr="00EC3381">
        <w:t>Sonnini</w:t>
      </w:r>
      <w:proofErr w:type="spellEnd"/>
      <w:r w:rsidRPr="00EC3381">
        <w:t xml:space="preserve"> CS, </w:t>
      </w:r>
      <w:proofErr w:type="spellStart"/>
      <w:r w:rsidRPr="00EC3381">
        <w:t>Sève</w:t>
      </w:r>
      <w:proofErr w:type="spellEnd"/>
      <w:r w:rsidRPr="00EC3381">
        <w:t xml:space="preserve"> JED (Eds). F. </w:t>
      </w:r>
      <w:proofErr w:type="spellStart"/>
      <w:r w:rsidRPr="00EC3381">
        <w:t>Dufart</w:t>
      </w:r>
      <w:proofErr w:type="spellEnd"/>
      <w:r w:rsidRPr="00EC3381">
        <w:t>, Paris, 413 pp. </w:t>
      </w:r>
      <w:hyperlink r:id="rId59" w:tgtFrame="_blank" w:history="1">
        <w:r w:rsidRPr="00EC3381">
          <w:rPr>
            <w:rStyle w:val="Hyperlink"/>
          </w:rPr>
          <w:t>https://doi.org/10.5962/bhl.title.15764</w:t>
        </w:r>
      </w:hyperlink>
    </w:p>
    <w:p w14:paraId="1DA004C1" w14:textId="77777777" w:rsidR="00EC3381" w:rsidRPr="00EC3381" w:rsidRDefault="00EC3381" w:rsidP="00EC3381">
      <w:pPr>
        <w:numPr>
          <w:ilvl w:val="0"/>
          <w:numId w:val="43"/>
        </w:numPr>
      </w:pPr>
      <w:proofErr w:type="spellStart"/>
      <w:r w:rsidRPr="00EC3381">
        <w:t>Latreille</w:t>
      </w:r>
      <w:proofErr w:type="spellEnd"/>
      <w:r w:rsidRPr="00EC3381">
        <w:t xml:space="preserve"> PA (1816) Les </w:t>
      </w:r>
      <w:proofErr w:type="spellStart"/>
      <w:r w:rsidRPr="00EC3381">
        <w:t>Crustacés</w:t>
      </w:r>
      <w:proofErr w:type="spellEnd"/>
      <w:r w:rsidRPr="00EC3381">
        <w:t xml:space="preserve">, les </w:t>
      </w:r>
      <w:proofErr w:type="spellStart"/>
      <w:r w:rsidRPr="00EC3381">
        <w:t>Arachnides</w:t>
      </w:r>
      <w:proofErr w:type="spellEnd"/>
      <w:r w:rsidRPr="00EC3381">
        <w:t xml:space="preserve">, et les </w:t>
      </w:r>
      <w:proofErr w:type="spellStart"/>
      <w:r w:rsidRPr="00EC3381">
        <w:t>Insectes</w:t>
      </w:r>
      <w:proofErr w:type="spellEnd"/>
      <w:r w:rsidRPr="00EC3381">
        <w:t xml:space="preserve">. In: </w:t>
      </w:r>
      <w:proofErr w:type="spellStart"/>
      <w:r w:rsidRPr="00EC3381">
        <w:t>Cuvier</w:t>
      </w:r>
      <w:proofErr w:type="spellEnd"/>
      <w:r w:rsidRPr="00EC3381">
        <w:t xml:space="preserve"> G (Ed.) Le </w:t>
      </w:r>
      <w:proofErr w:type="spellStart"/>
      <w:r w:rsidRPr="00EC3381">
        <w:t>Règne</w:t>
      </w:r>
      <w:proofErr w:type="spellEnd"/>
      <w:r w:rsidRPr="00EC3381">
        <w:t xml:space="preserve"> </w:t>
      </w:r>
      <w:proofErr w:type="spellStart"/>
      <w:r w:rsidRPr="00EC3381">
        <w:t>Animal</w:t>
      </w:r>
      <w:proofErr w:type="spellEnd"/>
      <w:r w:rsidRPr="00EC3381">
        <w:t xml:space="preserve">, </w:t>
      </w:r>
      <w:proofErr w:type="spellStart"/>
      <w:r w:rsidRPr="00EC3381">
        <w:t>Distribué</w:t>
      </w:r>
      <w:proofErr w:type="spellEnd"/>
      <w:r w:rsidRPr="00EC3381">
        <w:t xml:space="preserve"> </w:t>
      </w:r>
      <w:proofErr w:type="spellStart"/>
      <w:r w:rsidRPr="00EC3381">
        <w:t>d’après</w:t>
      </w:r>
      <w:proofErr w:type="spellEnd"/>
      <w:r w:rsidRPr="00EC3381">
        <w:t xml:space="preserve"> </w:t>
      </w:r>
      <w:proofErr w:type="spellStart"/>
      <w:r w:rsidRPr="00EC3381">
        <w:t>son</w:t>
      </w:r>
      <w:proofErr w:type="spellEnd"/>
      <w:r w:rsidRPr="00EC3381">
        <w:t xml:space="preserve"> </w:t>
      </w:r>
      <w:proofErr w:type="spellStart"/>
      <w:r w:rsidRPr="00EC3381">
        <w:t>Organisation</w:t>
      </w:r>
      <w:proofErr w:type="spellEnd"/>
      <w:r w:rsidRPr="00EC3381">
        <w:t xml:space="preserve">, pour </w:t>
      </w:r>
      <w:proofErr w:type="spellStart"/>
      <w:r w:rsidRPr="00EC3381">
        <w:t>Servrir</w:t>
      </w:r>
      <w:proofErr w:type="spellEnd"/>
      <w:r w:rsidRPr="00EC3381">
        <w:t xml:space="preserve"> de Base a </w:t>
      </w:r>
      <w:proofErr w:type="spellStart"/>
      <w:r w:rsidRPr="00EC3381">
        <w:t>l’Histoire</w:t>
      </w:r>
      <w:proofErr w:type="spellEnd"/>
      <w:r w:rsidRPr="00EC3381">
        <w:t xml:space="preserve"> Naturelle des </w:t>
      </w:r>
      <w:proofErr w:type="spellStart"/>
      <w:r w:rsidRPr="00EC3381">
        <w:t>Animaux</w:t>
      </w:r>
      <w:proofErr w:type="spellEnd"/>
      <w:r w:rsidRPr="00EC3381">
        <w:t xml:space="preserve"> et </w:t>
      </w:r>
      <w:proofErr w:type="spellStart"/>
      <w:r w:rsidRPr="00EC3381">
        <w:t>d’Introduction</w:t>
      </w:r>
      <w:proofErr w:type="spellEnd"/>
      <w:r w:rsidRPr="00EC3381">
        <w:t xml:space="preserve"> a </w:t>
      </w:r>
      <w:proofErr w:type="spellStart"/>
      <w:r w:rsidRPr="00EC3381">
        <w:t>l’Anatomie</w:t>
      </w:r>
      <w:proofErr w:type="spellEnd"/>
      <w:r w:rsidRPr="00EC3381">
        <w:t xml:space="preserve"> </w:t>
      </w:r>
      <w:proofErr w:type="spellStart"/>
      <w:r w:rsidRPr="00EC3381">
        <w:t>Comparée</w:t>
      </w:r>
      <w:proofErr w:type="spellEnd"/>
      <w:r w:rsidRPr="00EC3381">
        <w:t xml:space="preserve">. </w:t>
      </w:r>
      <w:proofErr w:type="spellStart"/>
      <w:r w:rsidRPr="00EC3381">
        <w:t>Deterville</w:t>
      </w:r>
      <w:proofErr w:type="spellEnd"/>
      <w:r w:rsidRPr="00EC3381">
        <w:t>, Paris, 653. </w:t>
      </w:r>
      <w:hyperlink r:id="rId60" w:tgtFrame="_blank" w:history="1">
        <w:r w:rsidRPr="00EC3381">
          <w:rPr>
            <w:rStyle w:val="Hyperlink"/>
          </w:rPr>
          <w:t>https://www.marinespecies.org/isopoda/aphia.php?p=sourcedetails&amp;id=46177</w:t>
        </w:r>
      </w:hyperlink>
    </w:p>
    <w:p w14:paraId="1EE31BAF" w14:textId="77777777" w:rsidR="00EC3381" w:rsidRPr="00EC3381" w:rsidRDefault="00EC3381" w:rsidP="00EC3381">
      <w:pPr>
        <w:numPr>
          <w:ilvl w:val="0"/>
          <w:numId w:val="44"/>
        </w:numPr>
      </w:pPr>
      <w:r w:rsidRPr="00EC3381">
        <w:t xml:space="preserve">Legrand J-J (1946) Les </w:t>
      </w:r>
      <w:proofErr w:type="spellStart"/>
      <w:r w:rsidRPr="00EC3381">
        <w:t>coaptations</w:t>
      </w:r>
      <w:proofErr w:type="spellEnd"/>
      <w:r w:rsidRPr="00EC3381">
        <w:t xml:space="preserve"> </w:t>
      </w:r>
      <w:proofErr w:type="spellStart"/>
      <w:r w:rsidRPr="00EC3381">
        <w:t>sexuelles</w:t>
      </w:r>
      <w:proofErr w:type="spellEnd"/>
      <w:r w:rsidRPr="00EC3381">
        <w:t xml:space="preserve"> des </w:t>
      </w:r>
      <w:proofErr w:type="spellStart"/>
      <w:r w:rsidRPr="00EC3381">
        <w:t>Oniscoidea</w:t>
      </w:r>
      <w:proofErr w:type="spellEnd"/>
      <w:r w:rsidRPr="00EC3381">
        <w:t xml:space="preserve">. Bulletin </w:t>
      </w:r>
      <w:proofErr w:type="spellStart"/>
      <w:r w:rsidRPr="00EC3381">
        <w:t>Biologique</w:t>
      </w:r>
      <w:proofErr w:type="spellEnd"/>
      <w:r w:rsidRPr="00EC3381">
        <w:t xml:space="preserve"> de la France et de la </w:t>
      </w:r>
      <w:proofErr w:type="spellStart"/>
      <w:r w:rsidRPr="00EC3381">
        <w:t>Belgique</w:t>
      </w:r>
      <w:proofErr w:type="spellEnd"/>
      <w:r w:rsidRPr="00EC3381">
        <w:t> 80: 241–388.</w:t>
      </w:r>
    </w:p>
    <w:p w14:paraId="09A9CB90" w14:textId="77777777" w:rsidR="00EC3381" w:rsidRPr="00EC3381" w:rsidRDefault="00EC3381" w:rsidP="00EC3381">
      <w:pPr>
        <w:numPr>
          <w:ilvl w:val="0"/>
          <w:numId w:val="45"/>
        </w:numPr>
      </w:pPr>
      <w:proofErr w:type="spellStart"/>
      <w:r w:rsidRPr="00EC3381">
        <w:t>Lillemets</w:t>
      </w:r>
      <w:proofErr w:type="spellEnd"/>
      <w:r w:rsidRPr="00EC3381">
        <w:t xml:space="preserve"> B, Wilson GDF (2002) Armadillidae (</w:t>
      </w:r>
      <w:proofErr w:type="spellStart"/>
      <w:r w:rsidRPr="00EC3381">
        <w:t>Crustacea</w:t>
      </w:r>
      <w:proofErr w:type="spellEnd"/>
      <w:r w:rsidRPr="00EC3381">
        <w:t>: </w:t>
      </w:r>
      <w:proofErr w:type="spellStart"/>
      <w:r w:rsidRPr="00EC3381">
        <w:t>Isopoda</w:t>
      </w:r>
      <w:proofErr w:type="spellEnd"/>
      <w:r w:rsidRPr="00EC3381">
        <w:t xml:space="preserve">) </w:t>
      </w:r>
      <w:proofErr w:type="spellStart"/>
      <w:r w:rsidRPr="00EC3381">
        <w:t>from</w:t>
      </w:r>
      <w:proofErr w:type="spellEnd"/>
      <w:r w:rsidRPr="00EC3381">
        <w:t xml:space="preserve"> Lord </w:t>
      </w:r>
      <w:proofErr w:type="spellStart"/>
      <w:r w:rsidRPr="00EC3381">
        <w:t>Howe</w:t>
      </w:r>
      <w:proofErr w:type="spellEnd"/>
      <w:r w:rsidRPr="00EC3381">
        <w:t xml:space="preserve"> Island: new taxa </w:t>
      </w:r>
      <w:proofErr w:type="spellStart"/>
      <w:r w:rsidRPr="00EC3381">
        <w:t>and</w:t>
      </w:r>
      <w:proofErr w:type="spellEnd"/>
      <w:r w:rsidRPr="00EC3381">
        <w:t xml:space="preserve"> </w:t>
      </w:r>
      <w:proofErr w:type="spellStart"/>
      <w:r w:rsidRPr="00EC3381">
        <w:t>biogeography</w:t>
      </w:r>
      <w:proofErr w:type="spellEnd"/>
      <w:r w:rsidRPr="00EC3381">
        <w:t xml:space="preserve">. Records of </w:t>
      </w:r>
      <w:proofErr w:type="spellStart"/>
      <w:r w:rsidRPr="00EC3381">
        <w:t>the</w:t>
      </w:r>
      <w:proofErr w:type="spellEnd"/>
      <w:r w:rsidRPr="00EC3381">
        <w:t xml:space="preserve"> </w:t>
      </w:r>
      <w:proofErr w:type="spellStart"/>
      <w:r w:rsidRPr="00EC3381">
        <w:t>Australian</w:t>
      </w:r>
      <w:proofErr w:type="spellEnd"/>
      <w:r w:rsidRPr="00EC3381">
        <w:t xml:space="preserve"> Museum 54: 71–98. </w:t>
      </w:r>
      <w:hyperlink r:id="rId61" w:tgtFrame="_blank" w:history="1">
        <w:r w:rsidRPr="00EC3381">
          <w:rPr>
            <w:rStyle w:val="Hyperlink"/>
          </w:rPr>
          <w:t>https://doi.org/10.3853/j.0067-1975.54.2002.1360</w:t>
        </w:r>
      </w:hyperlink>
    </w:p>
    <w:p w14:paraId="51F315A0" w14:textId="77777777" w:rsidR="00EC3381" w:rsidRPr="00EC3381" w:rsidRDefault="00EC3381" w:rsidP="00EC3381">
      <w:pPr>
        <w:numPr>
          <w:ilvl w:val="0"/>
          <w:numId w:val="46"/>
        </w:numPr>
      </w:pPr>
      <w:proofErr w:type="spellStart"/>
      <w:r w:rsidRPr="00EC3381">
        <w:lastRenderedPageBreak/>
        <w:t>Mace</w:t>
      </w:r>
      <w:proofErr w:type="spellEnd"/>
      <w:r w:rsidRPr="00EC3381">
        <w:t xml:space="preserve"> GM (2004) The </w:t>
      </w:r>
      <w:proofErr w:type="spellStart"/>
      <w:r w:rsidRPr="00EC3381">
        <w:t>role</w:t>
      </w:r>
      <w:proofErr w:type="spellEnd"/>
      <w:r w:rsidRPr="00EC3381">
        <w:t xml:space="preserve"> of </w:t>
      </w:r>
      <w:proofErr w:type="spellStart"/>
      <w:r w:rsidRPr="00EC3381">
        <w:t>taxonomy</w:t>
      </w:r>
      <w:proofErr w:type="spellEnd"/>
      <w:r w:rsidRPr="00EC3381">
        <w:t xml:space="preserve"> in species </w:t>
      </w:r>
      <w:proofErr w:type="spellStart"/>
      <w:r w:rsidRPr="00EC3381">
        <w:t>conservation</w:t>
      </w:r>
      <w:proofErr w:type="spellEnd"/>
      <w:r w:rsidRPr="00EC3381">
        <w:t xml:space="preserve">. </w:t>
      </w:r>
      <w:proofErr w:type="spellStart"/>
      <w:r w:rsidRPr="00EC3381">
        <w:t>Godfray</w:t>
      </w:r>
      <w:proofErr w:type="spellEnd"/>
      <w:r w:rsidRPr="00EC3381">
        <w:t xml:space="preserve"> HCJ, </w:t>
      </w:r>
      <w:proofErr w:type="spellStart"/>
      <w:r w:rsidRPr="00EC3381">
        <w:t>Knapp</w:t>
      </w:r>
      <w:proofErr w:type="spellEnd"/>
      <w:r w:rsidRPr="00EC3381">
        <w:t xml:space="preserve"> S (Eds). </w:t>
      </w:r>
      <w:proofErr w:type="spellStart"/>
      <w:r w:rsidRPr="00EC3381">
        <w:t>Philosophical</w:t>
      </w:r>
      <w:proofErr w:type="spellEnd"/>
      <w:r w:rsidRPr="00EC3381">
        <w:t xml:space="preserve"> Transactions of </w:t>
      </w:r>
      <w:proofErr w:type="spellStart"/>
      <w:r w:rsidRPr="00EC3381">
        <w:t>the</w:t>
      </w:r>
      <w:proofErr w:type="spellEnd"/>
      <w:r w:rsidRPr="00EC3381">
        <w:t xml:space="preserve"> Royal Society of London. Series B: </w:t>
      </w:r>
      <w:proofErr w:type="spellStart"/>
      <w:r w:rsidRPr="00EC3381">
        <w:t>Biological</w:t>
      </w:r>
      <w:proofErr w:type="spellEnd"/>
      <w:r w:rsidRPr="00EC3381">
        <w:t xml:space="preserve"> Sciences 359: 711–719. </w:t>
      </w:r>
      <w:hyperlink r:id="rId62" w:tgtFrame="_blank" w:history="1">
        <w:r w:rsidRPr="00EC3381">
          <w:rPr>
            <w:rStyle w:val="Hyperlink"/>
          </w:rPr>
          <w:t>https://doi.org/10.1098/rstb.2003.1454</w:t>
        </w:r>
      </w:hyperlink>
    </w:p>
    <w:p w14:paraId="75916B72" w14:textId="77777777" w:rsidR="00EC3381" w:rsidRPr="00EC3381" w:rsidRDefault="00EC3381" w:rsidP="00EC3381">
      <w:pPr>
        <w:numPr>
          <w:ilvl w:val="0"/>
          <w:numId w:val="47"/>
        </w:numPr>
      </w:pPr>
      <w:proofErr w:type="spellStart"/>
      <w:r w:rsidRPr="00EC3381">
        <w:t>Maxted</w:t>
      </w:r>
      <w:proofErr w:type="spellEnd"/>
      <w:r w:rsidRPr="00EC3381">
        <w:t xml:space="preserve"> N (1992) </w:t>
      </w:r>
      <w:proofErr w:type="spellStart"/>
      <w:r w:rsidRPr="00EC3381">
        <w:t>Towards</w:t>
      </w:r>
      <w:proofErr w:type="spellEnd"/>
      <w:r w:rsidRPr="00EC3381">
        <w:t xml:space="preserve"> </w:t>
      </w:r>
      <w:proofErr w:type="spellStart"/>
      <w:r w:rsidRPr="00EC3381">
        <w:t>defining</w:t>
      </w:r>
      <w:proofErr w:type="spellEnd"/>
      <w:r w:rsidRPr="00EC3381">
        <w:t xml:space="preserve"> a </w:t>
      </w:r>
      <w:proofErr w:type="spellStart"/>
      <w:r w:rsidRPr="00EC3381">
        <w:t>taxonomic</w:t>
      </w:r>
      <w:proofErr w:type="spellEnd"/>
      <w:r w:rsidRPr="00EC3381">
        <w:t xml:space="preserve"> </w:t>
      </w:r>
      <w:proofErr w:type="spellStart"/>
      <w:r w:rsidRPr="00EC3381">
        <w:t>revision</w:t>
      </w:r>
      <w:proofErr w:type="spellEnd"/>
      <w:r w:rsidRPr="00EC3381">
        <w:t xml:space="preserve"> </w:t>
      </w:r>
      <w:proofErr w:type="spellStart"/>
      <w:r w:rsidRPr="00EC3381">
        <w:t>methodology</w:t>
      </w:r>
      <w:proofErr w:type="spellEnd"/>
      <w:r w:rsidRPr="00EC3381">
        <w:t>. Taxon 41: 653–660. </w:t>
      </w:r>
      <w:hyperlink r:id="rId63" w:tgtFrame="_blank" w:history="1">
        <w:r w:rsidRPr="00EC3381">
          <w:rPr>
            <w:rStyle w:val="Hyperlink"/>
          </w:rPr>
          <w:t>https://doi.org/10.2307/1222391</w:t>
        </w:r>
      </w:hyperlink>
    </w:p>
    <w:p w14:paraId="66D3E9D3" w14:textId="77777777" w:rsidR="00EC3381" w:rsidRPr="00EC3381" w:rsidRDefault="00EC3381" w:rsidP="00EC3381">
      <w:pPr>
        <w:numPr>
          <w:ilvl w:val="0"/>
          <w:numId w:val="48"/>
        </w:numPr>
      </w:pPr>
      <w:proofErr w:type="spellStart"/>
      <w:r w:rsidRPr="00EC3381">
        <w:t>Mayr</w:t>
      </w:r>
      <w:proofErr w:type="spellEnd"/>
      <w:r w:rsidRPr="00EC3381">
        <w:t xml:space="preserve"> E (1944) </w:t>
      </w:r>
      <w:proofErr w:type="spellStart"/>
      <w:r w:rsidRPr="00EC3381">
        <w:t>Wallace’s</w:t>
      </w:r>
      <w:proofErr w:type="spellEnd"/>
      <w:r w:rsidRPr="00EC3381">
        <w:t xml:space="preserve"> line in </w:t>
      </w:r>
      <w:proofErr w:type="spellStart"/>
      <w:r w:rsidRPr="00EC3381">
        <w:t>the</w:t>
      </w:r>
      <w:proofErr w:type="spellEnd"/>
      <w:r w:rsidRPr="00EC3381">
        <w:t xml:space="preserve"> light of recent </w:t>
      </w:r>
      <w:proofErr w:type="spellStart"/>
      <w:r w:rsidRPr="00EC3381">
        <w:t>zoogeographic</w:t>
      </w:r>
      <w:proofErr w:type="spellEnd"/>
      <w:r w:rsidRPr="00EC3381">
        <w:t xml:space="preserve"> studies. The </w:t>
      </w:r>
      <w:proofErr w:type="spellStart"/>
      <w:r w:rsidRPr="00EC3381">
        <w:t>Quarterly</w:t>
      </w:r>
      <w:proofErr w:type="spellEnd"/>
      <w:r w:rsidRPr="00EC3381">
        <w:t xml:space="preserve"> Review of </w:t>
      </w:r>
      <w:proofErr w:type="spellStart"/>
      <w:r w:rsidRPr="00EC3381">
        <w:t>Biology</w:t>
      </w:r>
      <w:proofErr w:type="spellEnd"/>
      <w:r w:rsidRPr="00EC3381">
        <w:t> 19: 1–14. </w:t>
      </w:r>
      <w:hyperlink r:id="rId64" w:tgtFrame="_blank" w:history="1">
        <w:r w:rsidRPr="00EC3381">
          <w:rPr>
            <w:rStyle w:val="Hyperlink"/>
          </w:rPr>
          <w:t>https://doi.org/10.1086/394684</w:t>
        </w:r>
      </w:hyperlink>
    </w:p>
    <w:p w14:paraId="6ABE35C4" w14:textId="77777777" w:rsidR="00EC3381" w:rsidRPr="00EC3381" w:rsidRDefault="00EC3381" w:rsidP="00EC3381">
      <w:pPr>
        <w:numPr>
          <w:ilvl w:val="0"/>
          <w:numId w:val="49"/>
        </w:numPr>
      </w:pPr>
      <w:proofErr w:type="spellStart"/>
      <w:r w:rsidRPr="00EC3381">
        <w:t>Monarrez</w:t>
      </w:r>
      <w:proofErr w:type="spellEnd"/>
      <w:r w:rsidRPr="00EC3381">
        <w:t xml:space="preserve"> PM, </w:t>
      </w:r>
      <w:proofErr w:type="spellStart"/>
      <w:r w:rsidRPr="00EC3381">
        <w:t>Zimmt</w:t>
      </w:r>
      <w:proofErr w:type="spellEnd"/>
      <w:r w:rsidRPr="00EC3381">
        <w:t xml:space="preserve"> JB, Clement AM, </w:t>
      </w:r>
      <w:proofErr w:type="spellStart"/>
      <w:r w:rsidRPr="00EC3381">
        <w:t>Gearty</w:t>
      </w:r>
      <w:proofErr w:type="spellEnd"/>
      <w:r w:rsidRPr="00EC3381">
        <w:t xml:space="preserve"> W, </w:t>
      </w:r>
      <w:proofErr w:type="spellStart"/>
      <w:r w:rsidRPr="00EC3381">
        <w:t>Jacisin</w:t>
      </w:r>
      <w:proofErr w:type="spellEnd"/>
      <w:r w:rsidRPr="00EC3381">
        <w:t xml:space="preserve"> JJ, Jenkins KM, </w:t>
      </w:r>
      <w:proofErr w:type="spellStart"/>
      <w:r w:rsidRPr="00EC3381">
        <w:t>Kusnerik</w:t>
      </w:r>
      <w:proofErr w:type="spellEnd"/>
      <w:r w:rsidRPr="00EC3381">
        <w:t xml:space="preserve"> KM, </w:t>
      </w:r>
      <w:proofErr w:type="spellStart"/>
      <w:r w:rsidRPr="00EC3381">
        <w:t>Poust</w:t>
      </w:r>
      <w:proofErr w:type="spellEnd"/>
      <w:r w:rsidRPr="00EC3381">
        <w:t xml:space="preserve"> AW, </w:t>
      </w:r>
      <w:proofErr w:type="spellStart"/>
      <w:r w:rsidRPr="00EC3381">
        <w:t>Robson</w:t>
      </w:r>
      <w:proofErr w:type="spellEnd"/>
      <w:r w:rsidRPr="00EC3381">
        <w:t xml:space="preserve"> SV, </w:t>
      </w:r>
      <w:proofErr w:type="spellStart"/>
      <w:r w:rsidRPr="00EC3381">
        <w:t>Sclafani</w:t>
      </w:r>
      <w:proofErr w:type="spellEnd"/>
      <w:r w:rsidRPr="00EC3381">
        <w:t xml:space="preserve"> JA, </w:t>
      </w:r>
      <w:proofErr w:type="spellStart"/>
      <w:r w:rsidRPr="00EC3381">
        <w:t>Stilson</w:t>
      </w:r>
      <w:proofErr w:type="spellEnd"/>
      <w:r w:rsidRPr="00EC3381">
        <w:t xml:space="preserve"> KT, </w:t>
      </w:r>
      <w:proofErr w:type="spellStart"/>
      <w:r w:rsidRPr="00EC3381">
        <w:t>Tennakoon</w:t>
      </w:r>
      <w:proofErr w:type="spellEnd"/>
      <w:r w:rsidRPr="00EC3381">
        <w:t xml:space="preserve"> SD, Thompson CM (2022) </w:t>
      </w:r>
      <w:proofErr w:type="spellStart"/>
      <w:r w:rsidRPr="00EC3381">
        <w:t>Our</w:t>
      </w:r>
      <w:proofErr w:type="spellEnd"/>
      <w:r w:rsidRPr="00EC3381">
        <w:t xml:space="preserve"> past </w:t>
      </w:r>
      <w:proofErr w:type="spellStart"/>
      <w:r w:rsidRPr="00EC3381">
        <w:t>creates</w:t>
      </w:r>
      <w:proofErr w:type="spellEnd"/>
      <w:r w:rsidRPr="00EC3381">
        <w:t xml:space="preserve"> </w:t>
      </w:r>
      <w:proofErr w:type="spellStart"/>
      <w:r w:rsidRPr="00EC3381">
        <w:t>our</w:t>
      </w:r>
      <w:proofErr w:type="spellEnd"/>
      <w:r w:rsidRPr="00EC3381">
        <w:t xml:space="preserve"> present: a brief </w:t>
      </w:r>
      <w:proofErr w:type="spellStart"/>
      <w:r w:rsidRPr="00EC3381">
        <w:t>overview</w:t>
      </w:r>
      <w:proofErr w:type="spellEnd"/>
      <w:r w:rsidRPr="00EC3381">
        <w:t xml:space="preserve"> of </w:t>
      </w:r>
      <w:proofErr w:type="spellStart"/>
      <w:r w:rsidRPr="00EC3381">
        <w:t>racism</w:t>
      </w:r>
      <w:proofErr w:type="spellEnd"/>
      <w:r w:rsidRPr="00EC3381">
        <w:t xml:space="preserve"> </w:t>
      </w:r>
      <w:proofErr w:type="spellStart"/>
      <w:r w:rsidRPr="00EC3381">
        <w:t>and</w:t>
      </w:r>
      <w:proofErr w:type="spellEnd"/>
      <w:r w:rsidRPr="00EC3381">
        <w:t xml:space="preserve"> </w:t>
      </w:r>
      <w:proofErr w:type="spellStart"/>
      <w:r w:rsidRPr="00EC3381">
        <w:t>colonialism</w:t>
      </w:r>
      <w:proofErr w:type="spellEnd"/>
      <w:r w:rsidRPr="00EC3381">
        <w:t xml:space="preserve"> in Western </w:t>
      </w:r>
      <w:proofErr w:type="spellStart"/>
      <w:r w:rsidRPr="00EC3381">
        <w:t>paleontology</w:t>
      </w:r>
      <w:proofErr w:type="spellEnd"/>
      <w:r w:rsidRPr="00EC3381">
        <w:t>. </w:t>
      </w:r>
      <w:proofErr w:type="spellStart"/>
      <w:r w:rsidRPr="00EC3381">
        <w:t>Paleobiology</w:t>
      </w:r>
      <w:proofErr w:type="spellEnd"/>
      <w:r w:rsidRPr="00EC3381">
        <w:t> 48: 173–185. </w:t>
      </w:r>
      <w:hyperlink r:id="rId65" w:tgtFrame="_blank" w:history="1">
        <w:r w:rsidRPr="00EC3381">
          <w:rPr>
            <w:rStyle w:val="Hyperlink"/>
          </w:rPr>
          <w:t>https://doi.org/10.1017/pab.2021.28</w:t>
        </w:r>
      </w:hyperlink>
    </w:p>
    <w:p w14:paraId="1E21928C" w14:textId="77777777" w:rsidR="00EC3381" w:rsidRPr="00EC3381" w:rsidRDefault="00EC3381" w:rsidP="00EC3381">
      <w:pPr>
        <w:numPr>
          <w:ilvl w:val="0"/>
          <w:numId w:val="50"/>
        </w:numPr>
      </w:pPr>
      <w:r w:rsidRPr="00EC3381">
        <w:t xml:space="preserve">Page RDM (2016) DNA </w:t>
      </w:r>
      <w:proofErr w:type="spellStart"/>
      <w:r w:rsidRPr="00EC3381">
        <w:t>barcoding</w:t>
      </w:r>
      <w:proofErr w:type="spellEnd"/>
      <w:r w:rsidRPr="00EC3381">
        <w:t xml:space="preserve"> </w:t>
      </w:r>
      <w:proofErr w:type="spellStart"/>
      <w:r w:rsidRPr="00EC3381">
        <w:t>and</w:t>
      </w:r>
      <w:proofErr w:type="spellEnd"/>
      <w:r w:rsidRPr="00EC3381">
        <w:t xml:space="preserve"> </w:t>
      </w:r>
      <w:proofErr w:type="spellStart"/>
      <w:r w:rsidRPr="00EC3381">
        <w:t>taxonomy</w:t>
      </w:r>
      <w:proofErr w:type="spellEnd"/>
      <w:r w:rsidRPr="00EC3381">
        <w:t xml:space="preserve">: </w:t>
      </w:r>
      <w:proofErr w:type="spellStart"/>
      <w:r w:rsidRPr="00EC3381">
        <w:t>dark</w:t>
      </w:r>
      <w:proofErr w:type="spellEnd"/>
      <w:r w:rsidRPr="00EC3381">
        <w:t xml:space="preserve"> taxa </w:t>
      </w:r>
      <w:proofErr w:type="spellStart"/>
      <w:r w:rsidRPr="00EC3381">
        <w:t>and</w:t>
      </w:r>
      <w:proofErr w:type="spellEnd"/>
      <w:r w:rsidRPr="00EC3381">
        <w:t xml:space="preserve"> </w:t>
      </w:r>
      <w:proofErr w:type="spellStart"/>
      <w:r w:rsidRPr="00EC3381">
        <w:t>dark</w:t>
      </w:r>
      <w:proofErr w:type="spellEnd"/>
      <w:r w:rsidRPr="00EC3381">
        <w:t xml:space="preserve"> </w:t>
      </w:r>
      <w:proofErr w:type="spellStart"/>
      <w:r w:rsidRPr="00EC3381">
        <w:t>texts</w:t>
      </w:r>
      <w:proofErr w:type="spellEnd"/>
      <w:r w:rsidRPr="00EC3381">
        <w:t xml:space="preserve">. </w:t>
      </w:r>
      <w:proofErr w:type="spellStart"/>
      <w:r w:rsidRPr="00EC3381">
        <w:t>Philosophical</w:t>
      </w:r>
      <w:proofErr w:type="spellEnd"/>
      <w:r w:rsidRPr="00EC3381">
        <w:t xml:space="preserve"> Transactions of </w:t>
      </w:r>
      <w:proofErr w:type="spellStart"/>
      <w:r w:rsidRPr="00EC3381">
        <w:t>the</w:t>
      </w:r>
      <w:proofErr w:type="spellEnd"/>
      <w:r w:rsidRPr="00EC3381">
        <w:t xml:space="preserve"> Royal Society B: </w:t>
      </w:r>
      <w:proofErr w:type="spellStart"/>
      <w:r w:rsidRPr="00EC3381">
        <w:t>Biological</w:t>
      </w:r>
      <w:proofErr w:type="spellEnd"/>
      <w:r w:rsidRPr="00EC3381">
        <w:t xml:space="preserve"> Sciences 371: 20150334. </w:t>
      </w:r>
      <w:hyperlink r:id="rId66" w:tgtFrame="_blank" w:history="1">
        <w:r w:rsidRPr="00EC3381">
          <w:rPr>
            <w:rStyle w:val="Hyperlink"/>
          </w:rPr>
          <w:t>https://doi.org/10.1098/rstb.2015.0334</w:t>
        </w:r>
      </w:hyperlink>
    </w:p>
    <w:p w14:paraId="08FFBF62" w14:textId="77777777" w:rsidR="00EC3381" w:rsidRPr="00EC3381" w:rsidRDefault="00EC3381" w:rsidP="00EC3381">
      <w:pPr>
        <w:numPr>
          <w:ilvl w:val="0"/>
          <w:numId w:val="51"/>
        </w:numPr>
      </w:pPr>
      <w:r w:rsidRPr="00EC3381">
        <w:t xml:space="preserve">Park DS, Feng X, </w:t>
      </w:r>
      <w:proofErr w:type="spellStart"/>
      <w:r w:rsidRPr="00EC3381">
        <w:t>Akiyama</w:t>
      </w:r>
      <w:proofErr w:type="spellEnd"/>
      <w:r w:rsidRPr="00EC3381">
        <w:t xml:space="preserve"> S, </w:t>
      </w:r>
      <w:proofErr w:type="spellStart"/>
      <w:r w:rsidRPr="00EC3381">
        <w:t>Ardiyani</w:t>
      </w:r>
      <w:proofErr w:type="spellEnd"/>
      <w:r w:rsidRPr="00EC3381">
        <w:t xml:space="preserve"> M, </w:t>
      </w:r>
      <w:proofErr w:type="spellStart"/>
      <w:r w:rsidRPr="00EC3381">
        <w:t>Avendaño</w:t>
      </w:r>
      <w:proofErr w:type="spellEnd"/>
      <w:r w:rsidRPr="00EC3381">
        <w:t xml:space="preserve"> N, </w:t>
      </w:r>
      <w:proofErr w:type="spellStart"/>
      <w:r w:rsidRPr="00EC3381">
        <w:t>Barina</w:t>
      </w:r>
      <w:proofErr w:type="spellEnd"/>
      <w:r w:rsidRPr="00EC3381">
        <w:t xml:space="preserve"> Z, </w:t>
      </w:r>
      <w:proofErr w:type="spellStart"/>
      <w:r w:rsidRPr="00EC3381">
        <w:t>Bärtschi</w:t>
      </w:r>
      <w:proofErr w:type="spellEnd"/>
      <w:r w:rsidRPr="00EC3381">
        <w:t xml:space="preserve"> B, </w:t>
      </w:r>
      <w:proofErr w:type="spellStart"/>
      <w:r w:rsidRPr="00EC3381">
        <w:t>Belgrano</w:t>
      </w:r>
      <w:proofErr w:type="spellEnd"/>
      <w:r w:rsidRPr="00EC3381">
        <w:t xml:space="preserve"> M, </w:t>
      </w:r>
      <w:proofErr w:type="spellStart"/>
      <w:r w:rsidRPr="00EC3381">
        <w:t>Betancur</w:t>
      </w:r>
      <w:proofErr w:type="spellEnd"/>
      <w:r w:rsidRPr="00EC3381">
        <w:t xml:space="preserve"> J, </w:t>
      </w:r>
      <w:proofErr w:type="spellStart"/>
      <w:r w:rsidRPr="00EC3381">
        <w:t>Bijmoer</w:t>
      </w:r>
      <w:proofErr w:type="spellEnd"/>
      <w:r w:rsidRPr="00EC3381">
        <w:t xml:space="preserve"> R, Bogaerts A, </w:t>
      </w:r>
      <w:proofErr w:type="spellStart"/>
      <w:r w:rsidRPr="00EC3381">
        <w:t>Cano</w:t>
      </w:r>
      <w:proofErr w:type="spellEnd"/>
      <w:r w:rsidRPr="00EC3381">
        <w:t xml:space="preserve"> A, </w:t>
      </w:r>
      <w:proofErr w:type="spellStart"/>
      <w:r w:rsidRPr="00EC3381">
        <w:t>Danihelka</w:t>
      </w:r>
      <w:proofErr w:type="spellEnd"/>
      <w:r w:rsidRPr="00EC3381">
        <w:t xml:space="preserve"> J, </w:t>
      </w:r>
      <w:proofErr w:type="spellStart"/>
      <w:r w:rsidRPr="00EC3381">
        <w:t>Garg</w:t>
      </w:r>
      <w:proofErr w:type="spellEnd"/>
      <w:r w:rsidRPr="00EC3381">
        <w:t xml:space="preserve"> A, </w:t>
      </w:r>
      <w:proofErr w:type="spellStart"/>
      <w:r w:rsidRPr="00EC3381">
        <w:t>Giblin</w:t>
      </w:r>
      <w:proofErr w:type="spellEnd"/>
      <w:r w:rsidRPr="00EC3381">
        <w:t xml:space="preserve"> DE, </w:t>
      </w:r>
      <w:proofErr w:type="spellStart"/>
      <w:r w:rsidRPr="00EC3381">
        <w:t>Gogoi</w:t>
      </w:r>
      <w:proofErr w:type="spellEnd"/>
      <w:r w:rsidRPr="00EC3381">
        <w:t xml:space="preserve"> R, </w:t>
      </w:r>
      <w:proofErr w:type="spellStart"/>
      <w:r w:rsidRPr="00EC3381">
        <w:t>Guggisberg</w:t>
      </w:r>
      <w:proofErr w:type="spellEnd"/>
      <w:r w:rsidRPr="00EC3381">
        <w:t xml:space="preserve"> A, </w:t>
      </w:r>
      <w:proofErr w:type="spellStart"/>
      <w:r w:rsidRPr="00EC3381">
        <w:t>Hyvärinen</w:t>
      </w:r>
      <w:proofErr w:type="spellEnd"/>
      <w:r w:rsidRPr="00EC3381">
        <w:t xml:space="preserve"> M, James SA, </w:t>
      </w:r>
      <w:proofErr w:type="spellStart"/>
      <w:r w:rsidRPr="00EC3381">
        <w:t>Sebola</w:t>
      </w:r>
      <w:proofErr w:type="spellEnd"/>
      <w:r w:rsidRPr="00EC3381">
        <w:t xml:space="preserve"> RJ, </w:t>
      </w:r>
      <w:proofErr w:type="spellStart"/>
      <w:r w:rsidRPr="00EC3381">
        <w:t>Katagiri</w:t>
      </w:r>
      <w:proofErr w:type="spellEnd"/>
      <w:r w:rsidRPr="00EC3381">
        <w:t xml:space="preserve"> T, Kennedy JA, </w:t>
      </w:r>
      <w:proofErr w:type="spellStart"/>
      <w:r w:rsidRPr="00EC3381">
        <w:t>Komil</w:t>
      </w:r>
      <w:proofErr w:type="spellEnd"/>
      <w:r w:rsidRPr="00EC3381">
        <w:t xml:space="preserve"> TS, Lee B, Lee SML, </w:t>
      </w:r>
      <w:proofErr w:type="spellStart"/>
      <w:r w:rsidRPr="00EC3381">
        <w:t>Magri</w:t>
      </w:r>
      <w:proofErr w:type="spellEnd"/>
      <w:r w:rsidRPr="00EC3381">
        <w:t xml:space="preserve"> D, </w:t>
      </w:r>
      <w:proofErr w:type="spellStart"/>
      <w:r w:rsidRPr="00EC3381">
        <w:t>Marcucci</w:t>
      </w:r>
      <w:proofErr w:type="spellEnd"/>
      <w:r w:rsidRPr="00EC3381">
        <w:t xml:space="preserve"> R, </w:t>
      </w:r>
      <w:proofErr w:type="spellStart"/>
      <w:r w:rsidRPr="00EC3381">
        <w:t>Masinde</w:t>
      </w:r>
      <w:proofErr w:type="spellEnd"/>
      <w:r w:rsidRPr="00EC3381">
        <w:t xml:space="preserve"> S, </w:t>
      </w:r>
      <w:proofErr w:type="spellStart"/>
      <w:r w:rsidRPr="00EC3381">
        <w:t>Melnikov</w:t>
      </w:r>
      <w:proofErr w:type="spellEnd"/>
      <w:r w:rsidRPr="00EC3381">
        <w:t xml:space="preserve"> D, </w:t>
      </w:r>
      <w:proofErr w:type="spellStart"/>
      <w:r w:rsidRPr="00EC3381">
        <w:t>Mráz</w:t>
      </w:r>
      <w:proofErr w:type="spellEnd"/>
      <w:r w:rsidRPr="00EC3381">
        <w:t xml:space="preserve"> P, </w:t>
      </w:r>
      <w:proofErr w:type="spellStart"/>
      <w:r w:rsidRPr="00EC3381">
        <w:t>Mulenko</w:t>
      </w:r>
      <w:proofErr w:type="spellEnd"/>
      <w:r w:rsidRPr="00EC3381">
        <w:t xml:space="preserve"> W, </w:t>
      </w:r>
      <w:proofErr w:type="spellStart"/>
      <w:r w:rsidRPr="00EC3381">
        <w:t>Musili</w:t>
      </w:r>
      <w:proofErr w:type="spellEnd"/>
      <w:r w:rsidRPr="00EC3381">
        <w:t xml:space="preserve"> P, </w:t>
      </w:r>
      <w:proofErr w:type="spellStart"/>
      <w:r w:rsidRPr="00EC3381">
        <w:t>Mwachala</w:t>
      </w:r>
      <w:proofErr w:type="spellEnd"/>
      <w:r w:rsidRPr="00EC3381">
        <w:t xml:space="preserve"> G, Nelson BE, </w:t>
      </w:r>
      <w:proofErr w:type="spellStart"/>
      <w:r w:rsidRPr="00EC3381">
        <w:t>Niezgoda</w:t>
      </w:r>
      <w:proofErr w:type="spellEnd"/>
      <w:r w:rsidRPr="00EC3381">
        <w:t xml:space="preserve"> C, </w:t>
      </w:r>
      <w:proofErr w:type="spellStart"/>
      <w:r w:rsidRPr="00EC3381">
        <w:t>Novoa</w:t>
      </w:r>
      <w:proofErr w:type="spellEnd"/>
      <w:r w:rsidRPr="00EC3381">
        <w:t xml:space="preserve"> </w:t>
      </w:r>
      <w:proofErr w:type="spellStart"/>
      <w:r w:rsidRPr="00EC3381">
        <w:t>Sepúlveda</w:t>
      </w:r>
      <w:proofErr w:type="spellEnd"/>
      <w:r w:rsidRPr="00EC3381">
        <w:t xml:space="preserve"> C, </w:t>
      </w:r>
      <w:proofErr w:type="spellStart"/>
      <w:r w:rsidRPr="00EC3381">
        <w:t>Orli</w:t>
      </w:r>
      <w:proofErr w:type="spellEnd"/>
      <w:r w:rsidRPr="00EC3381">
        <w:t xml:space="preserve"> S, Paton A, </w:t>
      </w:r>
      <w:proofErr w:type="spellStart"/>
      <w:r w:rsidRPr="00EC3381">
        <w:t>Payette</w:t>
      </w:r>
      <w:proofErr w:type="spellEnd"/>
      <w:r w:rsidRPr="00EC3381">
        <w:t xml:space="preserve"> S, Perkins KD, Ponce MJ, </w:t>
      </w:r>
      <w:proofErr w:type="spellStart"/>
      <w:r w:rsidRPr="00EC3381">
        <w:t>Rainer</w:t>
      </w:r>
      <w:proofErr w:type="spellEnd"/>
      <w:r w:rsidRPr="00EC3381">
        <w:t xml:space="preserve"> H, </w:t>
      </w:r>
      <w:proofErr w:type="spellStart"/>
      <w:r w:rsidRPr="00EC3381">
        <w:t>Rasingam</w:t>
      </w:r>
      <w:proofErr w:type="spellEnd"/>
      <w:r w:rsidRPr="00EC3381">
        <w:t xml:space="preserve"> L, </w:t>
      </w:r>
      <w:proofErr w:type="spellStart"/>
      <w:r w:rsidRPr="00EC3381">
        <w:t>Rustiami</w:t>
      </w:r>
      <w:proofErr w:type="spellEnd"/>
      <w:r w:rsidRPr="00EC3381">
        <w:t xml:space="preserve"> H, </w:t>
      </w:r>
      <w:proofErr w:type="spellStart"/>
      <w:r w:rsidRPr="00EC3381">
        <w:t>Shiyan</w:t>
      </w:r>
      <w:proofErr w:type="spellEnd"/>
      <w:r w:rsidRPr="00EC3381">
        <w:t xml:space="preserve"> NM, </w:t>
      </w:r>
      <w:proofErr w:type="spellStart"/>
      <w:r w:rsidRPr="00EC3381">
        <w:t>Bjorå</w:t>
      </w:r>
      <w:proofErr w:type="spellEnd"/>
      <w:r w:rsidRPr="00EC3381">
        <w:t xml:space="preserve"> CS, Solomon J, </w:t>
      </w:r>
      <w:proofErr w:type="spellStart"/>
      <w:r w:rsidRPr="00EC3381">
        <w:t>Stauffer</w:t>
      </w:r>
      <w:proofErr w:type="spellEnd"/>
      <w:r w:rsidRPr="00EC3381">
        <w:t xml:space="preserve"> F, </w:t>
      </w:r>
      <w:proofErr w:type="spellStart"/>
      <w:r w:rsidRPr="00EC3381">
        <w:t>Sumadijaya</w:t>
      </w:r>
      <w:proofErr w:type="spellEnd"/>
      <w:r w:rsidRPr="00EC3381">
        <w:t xml:space="preserve"> A, </w:t>
      </w:r>
      <w:proofErr w:type="spellStart"/>
      <w:r w:rsidRPr="00EC3381">
        <w:t>Thiébaut</w:t>
      </w:r>
      <w:proofErr w:type="spellEnd"/>
      <w:r w:rsidRPr="00EC3381">
        <w:t xml:space="preserve"> M, </w:t>
      </w:r>
      <w:proofErr w:type="spellStart"/>
      <w:r w:rsidRPr="00EC3381">
        <w:t>Thiers</w:t>
      </w:r>
      <w:proofErr w:type="spellEnd"/>
      <w:r w:rsidRPr="00EC3381">
        <w:t xml:space="preserve"> BM, </w:t>
      </w:r>
      <w:proofErr w:type="spellStart"/>
      <w:r w:rsidRPr="00EC3381">
        <w:t>Tsubota</w:t>
      </w:r>
      <w:proofErr w:type="spellEnd"/>
      <w:r w:rsidRPr="00EC3381">
        <w:t xml:space="preserve"> H, </w:t>
      </w:r>
      <w:proofErr w:type="spellStart"/>
      <w:r w:rsidRPr="00EC3381">
        <w:t>Vaughan</w:t>
      </w:r>
      <w:proofErr w:type="spellEnd"/>
      <w:r w:rsidRPr="00EC3381">
        <w:t xml:space="preserve"> A, </w:t>
      </w:r>
      <w:proofErr w:type="spellStart"/>
      <w:r w:rsidRPr="00EC3381">
        <w:t>Virtanen</w:t>
      </w:r>
      <w:proofErr w:type="spellEnd"/>
      <w:r w:rsidRPr="00EC3381">
        <w:t xml:space="preserve"> R, </w:t>
      </w:r>
      <w:proofErr w:type="spellStart"/>
      <w:r w:rsidRPr="00EC3381">
        <w:t>Whitfeld</w:t>
      </w:r>
      <w:proofErr w:type="spellEnd"/>
      <w:r w:rsidRPr="00EC3381">
        <w:t xml:space="preserve"> TJS, Zhang D, </w:t>
      </w:r>
      <w:proofErr w:type="spellStart"/>
      <w:r w:rsidRPr="00EC3381">
        <w:t>Zuloaga</w:t>
      </w:r>
      <w:proofErr w:type="spellEnd"/>
      <w:r w:rsidRPr="00EC3381">
        <w:t xml:space="preserve"> FO, Davis CC (2023) The </w:t>
      </w:r>
      <w:proofErr w:type="spellStart"/>
      <w:r w:rsidRPr="00EC3381">
        <w:t>colonial</w:t>
      </w:r>
      <w:proofErr w:type="spellEnd"/>
      <w:r w:rsidRPr="00EC3381">
        <w:t xml:space="preserve"> </w:t>
      </w:r>
      <w:proofErr w:type="spellStart"/>
      <w:r w:rsidRPr="00EC3381">
        <w:t>legacy</w:t>
      </w:r>
      <w:proofErr w:type="spellEnd"/>
      <w:r w:rsidRPr="00EC3381">
        <w:t xml:space="preserve"> of herbaria. Nature Human </w:t>
      </w:r>
      <w:proofErr w:type="spellStart"/>
      <w:r w:rsidRPr="00EC3381">
        <w:t>Behaviour</w:t>
      </w:r>
      <w:proofErr w:type="spellEnd"/>
      <w:r w:rsidRPr="00EC3381">
        <w:t> 7: 1059–1068. </w:t>
      </w:r>
      <w:hyperlink r:id="rId67" w:tgtFrame="_blank" w:history="1">
        <w:r w:rsidRPr="00EC3381">
          <w:rPr>
            <w:rStyle w:val="Hyperlink"/>
          </w:rPr>
          <w:t>https://doi.org/10.1038/s41562-023-01616-7</w:t>
        </w:r>
      </w:hyperlink>
    </w:p>
    <w:p w14:paraId="565DC0C2" w14:textId="77777777" w:rsidR="00EC3381" w:rsidRPr="00EC3381" w:rsidRDefault="00EC3381" w:rsidP="00EC3381">
      <w:pPr>
        <w:numPr>
          <w:ilvl w:val="0"/>
          <w:numId w:val="52"/>
        </w:numPr>
      </w:pPr>
      <w:proofErr w:type="spellStart"/>
      <w:r w:rsidRPr="00EC3381">
        <w:t>Prasetya</w:t>
      </w:r>
      <w:proofErr w:type="spellEnd"/>
      <w:r w:rsidRPr="00EC3381">
        <w:t xml:space="preserve"> A, Moritz C, Joseph L, Stelling M, Oliver P (2023) </w:t>
      </w:r>
      <w:proofErr w:type="spellStart"/>
      <w:r w:rsidRPr="00EC3381">
        <w:t>Birds</w:t>
      </w:r>
      <w:proofErr w:type="spellEnd"/>
      <w:r w:rsidRPr="00EC3381">
        <w:t xml:space="preserve"> </w:t>
      </w:r>
      <w:proofErr w:type="spellStart"/>
      <w:r w:rsidRPr="00EC3381">
        <w:t>and</w:t>
      </w:r>
      <w:proofErr w:type="spellEnd"/>
      <w:r w:rsidRPr="00EC3381">
        <w:t xml:space="preserve"> </w:t>
      </w:r>
      <w:proofErr w:type="spellStart"/>
      <w:r w:rsidRPr="00EC3381">
        <w:t>barriers</w:t>
      </w:r>
      <w:proofErr w:type="spellEnd"/>
      <w:r w:rsidRPr="00EC3381">
        <w:t xml:space="preserve">: present </w:t>
      </w:r>
      <w:proofErr w:type="spellStart"/>
      <w:r w:rsidRPr="00EC3381">
        <w:t>and</w:t>
      </w:r>
      <w:proofErr w:type="spellEnd"/>
      <w:r w:rsidRPr="00EC3381">
        <w:t xml:space="preserve"> past </w:t>
      </w:r>
      <w:proofErr w:type="spellStart"/>
      <w:r w:rsidRPr="00EC3381">
        <w:t>seas</w:t>
      </w:r>
      <w:proofErr w:type="spellEnd"/>
      <w:r w:rsidRPr="00EC3381">
        <w:t xml:space="preserve"> are dominant </w:t>
      </w:r>
      <w:proofErr w:type="spellStart"/>
      <w:r w:rsidRPr="00EC3381">
        <w:t>correlates</w:t>
      </w:r>
      <w:proofErr w:type="spellEnd"/>
      <w:r w:rsidRPr="00EC3381">
        <w:t xml:space="preserve"> of </w:t>
      </w:r>
      <w:proofErr w:type="spellStart"/>
      <w:r w:rsidRPr="00EC3381">
        <w:t>avian</w:t>
      </w:r>
      <w:proofErr w:type="spellEnd"/>
      <w:r w:rsidRPr="00EC3381">
        <w:t xml:space="preserve"> turnover in </w:t>
      </w:r>
      <w:proofErr w:type="spellStart"/>
      <w:r w:rsidRPr="00EC3381">
        <w:t>the</w:t>
      </w:r>
      <w:proofErr w:type="spellEnd"/>
      <w:r w:rsidRPr="00EC3381">
        <w:t xml:space="preserve"> Indo-</w:t>
      </w:r>
      <w:proofErr w:type="spellStart"/>
      <w:r w:rsidRPr="00EC3381">
        <w:t>Australian</w:t>
      </w:r>
      <w:proofErr w:type="spellEnd"/>
      <w:r w:rsidRPr="00EC3381">
        <w:t xml:space="preserve"> </w:t>
      </w:r>
      <w:proofErr w:type="spellStart"/>
      <w:r w:rsidRPr="00EC3381">
        <w:t>Archipelago</w:t>
      </w:r>
      <w:proofErr w:type="spellEnd"/>
      <w:r w:rsidRPr="00EC3381">
        <w:t xml:space="preserve">. Frontiers of </w:t>
      </w:r>
      <w:proofErr w:type="spellStart"/>
      <w:r w:rsidRPr="00EC3381">
        <w:t>Biogeography</w:t>
      </w:r>
      <w:proofErr w:type="spellEnd"/>
      <w:r w:rsidRPr="00EC3381">
        <w:t xml:space="preserve"> 15: e58189. </w:t>
      </w:r>
      <w:hyperlink r:id="rId68" w:tgtFrame="_blank" w:history="1">
        <w:r w:rsidRPr="00EC3381">
          <w:rPr>
            <w:rStyle w:val="Hyperlink"/>
          </w:rPr>
          <w:t>https://doi.org/10.21425/F5FBG58189</w:t>
        </w:r>
      </w:hyperlink>
    </w:p>
    <w:p w14:paraId="65B8A81E" w14:textId="77777777" w:rsidR="00EC3381" w:rsidRPr="00EC3381" w:rsidRDefault="00EC3381" w:rsidP="00EC3381">
      <w:pPr>
        <w:numPr>
          <w:ilvl w:val="0"/>
          <w:numId w:val="53"/>
        </w:numPr>
      </w:pPr>
      <w:r w:rsidRPr="00EC3381">
        <w:t xml:space="preserve">de </w:t>
      </w:r>
      <w:proofErr w:type="spellStart"/>
      <w:r w:rsidRPr="00EC3381">
        <w:t>Queiroz</w:t>
      </w:r>
      <w:proofErr w:type="spellEnd"/>
      <w:r w:rsidRPr="00EC3381">
        <w:t xml:space="preserve"> A (2005) The </w:t>
      </w:r>
      <w:proofErr w:type="spellStart"/>
      <w:r w:rsidRPr="00EC3381">
        <w:t>resurrection</w:t>
      </w:r>
      <w:proofErr w:type="spellEnd"/>
      <w:r w:rsidRPr="00EC3381">
        <w:t xml:space="preserve"> of </w:t>
      </w:r>
      <w:proofErr w:type="spellStart"/>
      <w:r w:rsidRPr="00EC3381">
        <w:t>oceanic</w:t>
      </w:r>
      <w:proofErr w:type="spellEnd"/>
      <w:r w:rsidRPr="00EC3381">
        <w:t xml:space="preserve"> </w:t>
      </w:r>
      <w:proofErr w:type="spellStart"/>
      <w:r w:rsidRPr="00EC3381">
        <w:t>dispersal</w:t>
      </w:r>
      <w:proofErr w:type="spellEnd"/>
      <w:r w:rsidRPr="00EC3381">
        <w:t xml:space="preserve"> in </w:t>
      </w:r>
      <w:proofErr w:type="spellStart"/>
      <w:r w:rsidRPr="00EC3381">
        <w:t>historical</w:t>
      </w:r>
      <w:proofErr w:type="spellEnd"/>
      <w:r w:rsidRPr="00EC3381">
        <w:t xml:space="preserve"> </w:t>
      </w:r>
      <w:proofErr w:type="spellStart"/>
      <w:r w:rsidRPr="00EC3381">
        <w:t>biogeography</w:t>
      </w:r>
      <w:proofErr w:type="spellEnd"/>
      <w:r w:rsidRPr="00EC3381">
        <w:t xml:space="preserve">. Trends in </w:t>
      </w:r>
      <w:proofErr w:type="spellStart"/>
      <w:r w:rsidRPr="00EC3381">
        <w:t>Ecology</w:t>
      </w:r>
      <w:proofErr w:type="spellEnd"/>
      <w:r w:rsidRPr="00EC3381">
        <w:t xml:space="preserve"> &amp; </w:t>
      </w:r>
      <w:proofErr w:type="spellStart"/>
      <w:r w:rsidRPr="00EC3381">
        <w:t>Evolution</w:t>
      </w:r>
      <w:proofErr w:type="spellEnd"/>
      <w:r w:rsidRPr="00EC3381">
        <w:t> 20: 68–73. </w:t>
      </w:r>
      <w:hyperlink r:id="rId69" w:tgtFrame="_blank" w:history="1">
        <w:r w:rsidRPr="00EC3381">
          <w:rPr>
            <w:rStyle w:val="Hyperlink"/>
          </w:rPr>
          <w:t>https://doi.org/10.1016/j.tree.2004.11.006</w:t>
        </w:r>
      </w:hyperlink>
    </w:p>
    <w:p w14:paraId="78167856" w14:textId="77777777" w:rsidR="00EC3381" w:rsidRPr="00EC3381" w:rsidRDefault="00EC3381" w:rsidP="00EC3381">
      <w:pPr>
        <w:numPr>
          <w:ilvl w:val="0"/>
          <w:numId w:val="54"/>
        </w:numPr>
      </w:pPr>
      <w:proofErr w:type="spellStart"/>
      <w:r w:rsidRPr="00EC3381">
        <w:t>Raja</w:t>
      </w:r>
      <w:proofErr w:type="spellEnd"/>
      <w:r w:rsidRPr="00EC3381">
        <w:t xml:space="preserve"> NB, Dunne EM, </w:t>
      </w:r>
      <w:proofErr w:type="spellStart"/>
      <w:r w:rsidRPr="00EC3381">
        <w:t>Matiwane</w:t>
      </w:r>
      <w:proofErr w:type="spellEnd"/>
      <w:r w:rsidRPr="00EC3381">
        <w:t xml:space="preserve"> A, Khan TM, </w:t>
      </w:r>
      <w:proofErr w:type="spellStart"/>
      <w:r w:rsidRPr="00EC3381">
        <w:t>Nätscher</w:t>
      </w:r>
      <w:proofErr w:type="spellEnd"/>
      <w:r w:rsidRPr="00EC3381">
        <w:t xml:space="preserve"> PS, </w:t>
      </w:r>
      <w:proofErr w:type="spellStart"/>
      <w:r w:rsidRPr="00EC3381">
        <w:t>Ghilardi</w:t>
      </w:r>
      <w:proofErr w:type="spellEnd"/>
      <w:r w:rsidRPr="00EC3381">
        <w:t xml:space="preserve"> AM, </w:t>
      </w:r>
      <w:proofErr w:type="spellStart"/>
      <w:r w:rsidRPr="00EC3381">
        <w:t>Chattopadhyay</w:t>
      </w:r>
      <w:proofErr w:type="spellEnd"/>
      <w:r w:rsidRPr="00EC3381">
        <w:t xml:space="preserve"> D (2022) </w:t>
      </w:r>
      <w:proofErr w:type="spellStart"/>
      <w:r w:rsidRPr="00EC3381">
        <w:t>Colonial</w:t>
      </w:r>
      <w:proofErr w:type="spellEnd"/>
      <w:r w:rsidRPr="00EC3381">
        <w:t xml:space="preserve"> </w:t>
      </w:r>
      <w:proofErr w:type="spellStart"/>
      <w:r w:rsidRPr="00EC3381">
        <w:t>history</w:t>
      </w:r>
      <w:proofErr w:type="spellEnd"/>
      <w:r w:rsidRPr="00EC3381">
        <w:t xml:space="preserve"> </w:t>
      </w:r>
      <w:proofErr w:type="spellStart"/>
      <w:r w:rsidRPr="00EC3381">
        <w:t>and</w:t>
      </w:r>
      <w:proofErr w:type="spellEnd"/>
      <w:r w:rsidRPr="00EC3381">
        <w:t xml:space="preserve"> </w:t>
      </w:r>
      <w:proofErr w:type="spellStart"/>
      <w:r w:rsidRPr="00EC3381">
        <w:t>global</w:t>
      </w:r>
      <w:proofErr w:type="spellEnd"/>
      <w:r w:rsidRPr="00EC3381">
        <w:t xml:space="preserve"> </w:t>
      </w:r>
      <w:proofErr w:type="spellStart"/>
      <w:r w:rsidRPr="00EC3381">
        <w:t>economics</w:t>
      </w:r>
      <w:proofErr w:type="spellEnd"/>
      <w:r w:rsidRPr="00EC3381">
        <w:t xml:space="preserve"> </w:t>
      </w:r>
      <w:proofErr w:type="spellStart"/>
      <w:r w:rsidRPr="00EC3381">
        <w:t>distort</w:t>
      </w:r>
      <w:proofErr w:type="spellEnd"/>
      <w:r w:rsidRPr="00EC3381">
        <w:t xml:space="preserve"> </w:t>
      </w:r>
      <w:proofErr w:type="spellStart"/>
      <w:r w:rsidRPr="00EC3381">
        <w:t>our</w:t>
      </w:r>
      <w:proofErr w:type="spellEnd"/>
      <w:r w:rsidRPr="00EC3381">
        <w:t xml:space="preserve"> </w:t>
      </w:r>
      <w:proofErr w:type="spellStart"/>
      <w:r w:rsidRPr="00EC3381">
        <w:t>understanding</w:t>
      </w:r>
      <w:proofErr w:type="spellEnd"/>
      <w:r w:rsidRPr="00EC3381">
        <w:t xml:space="preserve"> of </w:t>
      </w:r>
      <w:proofErr w:type="spellStart"/>
      <w:r w:rsidRPr="00EC3381">
        <w:t>deep</w:t>
      </w:r>
      <w:proofErr w:type="spellEnd"/>
      <w:r w:rsidRPr="00EC3381">
        <w:t xml:space="preserve">-time </w:t>
      </w:r>
      <w:proofErr w:type="spellStart"/>
      <w:r w:rsidRPr="00EC3381">
        <w:t>biodiversity</w:t>
      </w:r>
      <w:proofErr w:type="spellEnd"/>
      <w:r w:rsidRPr="00EC3381">
        <w:t xml:space="preserve">. Nature </w:t>
      </w:r>
      <w:proofErr w:type="spellStart"/>
      <w:r w:rsidRPr="00EC3381">
        <w:t>Ecology</w:t>
      </w:r>
      <w:proofErr w:type="spellEnd"/>
      <w:r w:rsidRPr="00EC3381">
        <w:t xml:space="preserve"> &amp; </w:t>
      </w:r>
      <w:proofErr w:type="spellStart"/>
      <w:r w:rsidRPr="00EC3381">
        <w:t>Evolution</w:t>
      </w:r>
      <w:proofErr w:type="spellEnd"/>
      <w:r w:rsidRPr="00EC3381">
        <w:t> 6: 145–154. </w:t>
      </w:r>
      <w:hyperlink r:id="rId70" w:tgtFrame="_blank" w:history="1">
        <w:r w:rsidRPr="00EC3381">
          <w:rPr>
            <w:rStyle w:val="Hyperlink"/>
          </w:rPr>
          <w:t>https://doi.org/10.1038/s41559-021-01608-8</w:t>
        </w:r>
      </w:hyperlink>
    </w:p>
    <w:p w14:paraId="11137B99" w14:textId="77777777" w:rsidR="00EC3381" w:rsidRPr="00EC3381" w:rsidRDefault="00EC3381" w:rsidP="00EC3381">
      <w:pPr>
        <w:numPr>
          <w:ilvl w:val="0"/>
          <w:numId w:val="55"/>
        </w:numPr>
      </w:pPr>
      <w:proofErr w:type="spellStart"/>
      <w:r w:rsidRPr="00EC3381">
        <w:t>Rodríguez</w:t>
      </w:r>
      <w:proofErr w:type="spellEnd"/>
      <w:r w:rsidRPr="00EC3381">
        <w:t xml:space="preserve"> </w:t>
      </w:r>
      <w:proofErr w:type="spellStart"/>
      <w:r w:rsidRPr="00EC3381">
        <w:t>Cabrera</w:t>
      </w:r>
      <w:proofErr w:type="spellEnd"/>
      <w:r w:rsidRPr="00EC3381">
        <w:t xml:space="preserve"> T, De </w:t>
      </w:r>
      <w:proofErr w:type="spellStart"/>
      <w:r w:rsidRPr="00EC3381">
        <w:t>Armas</w:t>
      </w:r>
      <w:proofErr w:type="spellEnd"/>
      <w:r w:rsidRPr="00EC3381">
        <w:t xml:space="preserve"> L (2016) </w:t>
      </w:r>
      <w:proofErr w:type="spellStart"/>
      <w:r w:rsidRPr="00EC3381">
        <w:t>Distribución</w:t>
      </w:r>
      <w:proofErr w:type="spellEnd"/>
      <w:r w:rsidRPr="00EC3381">
        <w:t xml:space="preserve">, </w:t>
      </w:r>
      <w:proofErr w:type="spellStart"/>
      <w:r w:rsidRPr="00EC3381">
        <w:t>ecología</w:t>
      </w:r>
      <w:proofErr w:type="spellEnd"/>
      <w:r w:rsidRPr="00EC3381">
        <w:t xml:space="preserve"> y </w:t>
      </w:r>
      <w:proofErr w:type="spellStart"/>
      <w:r w:rsidRPr="00EC3381">
        <w:t>conservación</w:t>
      </w:r>
      <w:proofErr w:type="spellEnd"/>
      <w:r w:rsidRPr="00EC3381">
        <w:t xml:space="preserve"> de </w:t>
      </w:r>
      <w:proofErr w:type="spellStart"/>
      <w:r w:rsidRPr="00EC3381">
        <w:rPr>
          <w:i/>
          <w:iCs/>
        </w:rPr>
        <w:t>Pseudarmadillo</w:t>
      </w:r>
      <w:proofErr w:type="spellEnd"/>
      <w:r w:rsidRPr="00EC3381">
        <w:rPr>
          <w:i/>
          <w:iCs/>
        </w:rPr>
        <w:t> </w:t>
      </w:r>
      <w:proofErr w:type="spellStart"/>
      <w:r w:rsidRPr="00EC3381">
        <w:rPr>
          <w:i/>
          <w:iCs/>
        </w:rPr>
        <w:t>spinosus</w:t>
      </w:r>
      <w:proofErr w:type="spellEnd"/>
      <w:r w:rsidRPr="00EC3381">
        <w:t> (</w:t>
      </w:r>
      <w:proofErr w:type="spellStart"/>
      <w:r w:rsidRPr="00EC3381">
        <w:t>Isopoda</w:t>
      </w:r>
      <w:proofErr w:type="spellEnd"/>
      <w:r w:rsidRPr="00EC3381">
        <w:t>: </w:t>
      </w:r>
      <w:proofErr w:type="spellStart"/>
      <w:r w:rsidRPr="00EC3381">
        <w:t>Delatorreidae</w:t>
      </w:r>
      <w:proofErr w:type="spellEnd"/>
      <w:r w:rsidRPr="00EC3381">
        <w:t xml:space="preserve">), </w:t>
      </w:r>
      <w:proofErr w:type="spellStart"/>
      <w:r w:rsidRPr="00EC3381">
        <w:t>un</w:t>
      </w:r>
      <w:proofErr w:type="spellEnd"/>
      <w:r w:rsidRPr="00EC3381">
        <w:t xml:space="preserve"> </w:t>
      </w:r>
      <w:proofErr w:type="spellStart"/>
      <w:r w:rsidRPr="00EC3381">
        <w:t>endemismo</w:t>
      </w:r>
      <w:proofErr w:type="spellEnd"/>
      <w:r w:rsidRPr="00EC3381">
        <w:t xml:space="preserve"> de Cuba </w:t>
      </w:r>
      <w:proofErr w:type="spellStart"/>
      <w:r w:rsidRPr="00EC3381">
        <w:t>centro-septentrional</w:t>
      </w:r>
      <w:proofErr w:type="spellEnd"/>
      <w:r w:rsidRPr="00EC3381">
        <w:t>. </w:t>
      </w:r>
      <w:proofErr w:type="spellStart"/>
      <w:r w:rsidRPr="00EC3381">
        <w:t>Poeyrana</w:t>
      </w:r>
      <w:proofErr w:type="spellEnd"/>
      <w:r w:rsidRPr="00EC3381">
        <w:t xml:space="preserve">, </w:t>
      </w:r>
      <w:proofErr w:type="spellStart"/>
      <w:r w:rsidRPr="00EC3381">
        <w:t>Revista</w:t>
      </w:r>
      <w:proofErr w:type="spellEnd"/>
      <w:r w:rsidRPr="00EC3381">
        <w:t xml:space="preserve"> </w:t>
      </w:r>
      <w:proofErr w:type="spellStart"/>
      <w:r w:rsidRPr="00EC3381">
        <w:t>Cubana</w:t>
      </w:r>
      <w:proofErr w:type="spellEnd"/>
      <w:r w:rsidRPr="00EC3381">
        <w:t xml:space="preserve"> de </w:t>
      </w:r>
      <w:proofErr w:type="spellStart"/>
      <w:r w:rsidRPr="00EC3381">
        <w:t>Zoología</w:t>
      </w:r>
      <w:proofErr w:type="spellEnd"/>
      <w:r w:rsidRPr="00EC3381">
        <w:t> 503: 41–47. </w:t>
      </w:r>
      <w:hyperlink r:id="rId71" w:tgtFrame="_blank" w:history="1">
        <w:r w:rsidRPr="00EC3381">
          <w:rPr>
            <w:rStyle w:val="Hyperlink"/>
          </w:rPr>
          <w:t>https://www.revistasgeotech.com/index.php/poey/article/view/135</w:t>
        </w:r>
      </w:hyperlink>
    </w:p>
    <w:p w14:paraId="337955E7" w14:textId="77777777" w:rsidR="00EC3381" w:rsidRPr="00EC3381" w:rsidRDefault="00EC3381" w:rsidP="00EC3381">
      <w:pPr>
        <w:numPr>
          <w:ilvl w:val="0"/>
          <w:numId w:val="56"/>
        </w:numPr>
      </w:pPr>
      <w:proofErr w:type="spellStart"/>
      <w:r w:rsidRPr="00EC3381">
        <w:t>Schmalfuss</w:t>
      </w:r>
      <w:proofErr w:type="spellEnd"/>
      <w:r w:rsidRPr="00EC3381">
        <w:t xml:space="preserve"> H (2003) World </w:t>
      </w:r>
      <w:proofErr w:type="spellStart"/>
      <w:r w:rsidRPr="00EC3381">
        <w:t>catalog</w:t>
      </w:r>
      <w:proofErr w:type="spellEnd"/>
      <w:r w:rsidRPr="00EC3381">
        <w:t xml:space="preserve"> of </w:t>
      </w:r>
      <w:proofErr w:type="spellStart"/>
      <w:r w:rsidRPr="00EC3381">
        <w:t>terrestrial</w:t>
      </w:r>
      <w:proofErr w:type="spellEnd"/>
      <w:r w:rsidRPr="00EC3381">
        <w:t xml:space="preserve"> isopods (</w:t>
      </w:r>
      <w:proofErr w:type="spellStart"/>
      <w:r w:rsidRPr="00EC3381">
        <w:t>Isopoda</w:t>
      </w:r>
      <w:proofErr w:type="spellEnd"/>
      <w:r w:rsidRPr="00EC3381">
        <w:t>: Oniscidea). </w:t>
      </w:r>
      <w:proofErr w:type="spellStart"/>
      <w:r w:rsidRPr="00EC3381">
        <w:t>Stuttgarter</w:t>
      </w:r>
      <w:proofErr w:type="spellEnd"/>
      <w:r w:rsidRPr="00EC3381">
        <w:t xml:space="preserve"> </w:t>
      </w:r>
      <w:proofErr w:type="spellStart"/>
      <w:r w:rsidRPr="00EC3381">
        <w:t>Beiträge</w:t>
      </w:r>
      <w:proofErr w:type="spellEnd"/>
      <w:r w:rsidRPr="00EC3381">
        <w:t xml:space="preserve"> </w:t>
      </w:r>
      <w:proofErr w:type="spellStart"/>
      <w:r w:rsidRPr="00EC3381">
        <w:t>zur</w:t>
      </w:r>
      <w:proofErr w:type="spellEnd"/>
      <w:r w:rsidRPr="00EC3381">
        <w:t xml:space="preserve"> </w:t>
      </w:r>
      <w:proofErr w:type="spellStart"/>
      <w:r w:rsidRPr="00EC3381">
        <w:t>Naturkunde</w:t>
      </w:r>
      <w:proofErr w:type="spellEnd"/>
      <w:r w:rsidRPr="00EC3381">
        <w:t xml:space="preserve"> Serie A (Biologie) 654: 1–341. </w:t>
      </w:r>
      <w:hyperlink r:id="rId72" w:tgtFrame="_blank" w:history="1">
        <w:r w:rsidRPr="00EC3381">
          <w:rPr>
            <w:rStyle w:val="Hyperlink"/>
          </w:rPr>
          <w:t>https://www.zobodat.at/publikation_articles.php?id=237472</w:t>
        </w:r>
      </w:hyperlink>
    </w:p>
    <w:p w14:paraId="50E15708" w14:textId="77777777" w:rsidR="00EC3381" w:rsidRPr="00EC3381" w:rsidRDefault="00EC3381" w:rsidP="00EC3381">
      <w:pPr>
        <w:numPr>
          <w:ilvl w:val="0"/>
          <w:numId w:val="57"/>
        </w:numPr>
      </w:pPr>
      <w:proofErr w:type="spellStart"/>
      <w:r w:rsidRPr="00EC3381">
        <w:lastRenderedPageBreak/>
        <w:t>Schmalfuss</w:t>
      </w:r>
      <w:proofErr w:type="spellEnd"/>
      <w:r w:rsidRPr="00EC3381">
        <w:t xml:space="preserve"> H (2018) Research on </w:t>
      </w:r>
      <w:proofErr w:type="spellStart"/>
      <w:r w:rsidRPr="00EC3381">
        <w:t>the</w:t>
      </w:r>
      <w:proofErr w:type="spellEnd"/>
      <w:r w:rsidRPr="00EC3381">
        <w:t xml:space="preserve"> </w:t>
      </w:r>
      <w:proofErr w:type="spellStart"/>
      <w:r w:rsidRPr="00EC3381">
        <w:t>biology</w:t>
      </w:r>
      <w:proofErr w:type="spellEnd"/>
      <w:r w:rsidRPr="00EC3381">
        <w:t xml:space="preserve"> of </w:t>
      </w:r>
      <w:proofErr w:type="spellStart"/>
      <w:r w:rsidRPr="00EC3381">
        <w:t>terrestrial</w:t>
      </w:r>
      <w:proofErr w:type="spellEnd"/>
      <w:r w:rsidRPr="00EC3381">
        <w:t xml:space="preserve"> isopods: A </w:t>
      </w:r>
      <w:proofErr w:type="spellStart"/>
      <w:r w:rsidRPr="00EC3381">
        <w:t>historical</w:t>
      </w:r>
      <w:proofErr w:type="spellEnd"/>
      <w:r w:rsidRPr="00EC3381">
        <w:t xml:space="preserve"> survey. Acta </w:t>
      </w:r>
      <w:proofErr w:type="spellStart"/>
      <w:r w:rsidRPr="00EC3381">
        <w:t>Zoologica</w:t>
      </w:r>
      <w:proofErr w:type="spellEnd"/>
      <w:r w:rsidRPr="00EC3381">
        <w:t xml:space="preserve"> </w:t>
      </w:r>
      <w:proofErr w:type="spellStart"/>
      <w:r w:rsidRPr="00EC3381">
        <w:t>Academiae</w:t>
      </w:r>
      <w:proofErr w:type="spellEnd"/>
      <w:r w:rsidRPr="00EC3381">
        <w:t xml:space="preserve"> </w:t>
      </w:r>
      <w:proofErr w:type="spellStart"/>
      <w:r w:rsidRPr="00EC3381">
        <w:t>Scientiarum</w:t>
      </w:r>
      <w:proofErr w:type="spellEnd"/>
      <w:r w:rsidRPr="00EC3381">
        <w:t xml:space="preserve"> </w:t>
      </w:r>
      <w:proofErr w:type="spellStart"/>
      <w:r w:rsidRPr="00EC3381">
        <w:t>Hungaricae</w:t>
      </w:r>
      <w:proofErr w:type="spellEnd"/>
      <w:r w:rsidRPr="00EC3381">
        <w:t> 64: 193–215. </w:t>
      </w:r>
      <w:hyperlink r:id="rId73" w:tgtFrame="_blank" w:history="1">
        <w:r w:rsidRPr="00EC3381">
          <w:rPr>
            <w:rStyle w:val="Hyperlink"/>
          </w:rPr>
          <w:t>https://doi.org/10.17109/AZH.64.3.193.2018</w:t>
        </w:r>
      </w:hyperlink>
    </w:p>
    <w:p w14:paraId="6FD4BF1F" w14:textId="77777777" w:rsidR="00EC3381" w:rsidRPr="00EC3381" w:rsidRDefault="00EC3381" w:rsidP="00EC3381">
      <w:pPr>
        <w:numPr>
          <w:ilvl w:val="0"/>
          <w:numId w:val="58"/>
        </w:numPr>
      </w:pPr>
      <w:r w:rsidRPr="00EC3381">
        <w:t xml:space="preserve">Schultz GA (1982) </w:t>
      </w:r>
      <w:proofErr w:type="spellStart"/>
      <w:r w:rsidRPr="00EC3381">
        <w:t>Terrestrial</w:t>
      </w:r>
      <w:proofErr w:type="spellEnd"/>
      <w:r w:rsidRPr="00EC3381">
        <w:t xml:space="preserve"> isopod </w:t>
      </w:r>
      <w:proofErr w:type="spellStart"/>
      <w:r w:rsidRPr="00EC3381">
        <w:t>crustaceans</w:t>
      </w:r>
      <w:proofErr w:type="spellEnd"/>
      <w:r w:rsidRPr="00EC3381">
        <w:t xml:space="preserve"> (</w:t>
      </w:r>
      <w:proofErr w:type="spellStart"/>
      <w:r w:rsidRPr="00EC3381">
        <w:t>Oniscoidea</w:t>
      </w:r>
      <w:proofErr w:type="spellEnd"/>
      <w:r w:rsidRPr="00EC3381">
        <w:t xml:space="preserve">) </w:t>
      </w:r>
      <w:proofErr w:type="spellStart"/>
      <w:r w:rsidRPr="00EC3381">
        <w:t>from</w:t>
      </w:r>
      <w:proofErr w:type="spellEnd"/>
      <w:r w:rsidRPr="00EC3381">
        <w:t xml:space="preserve"> </w:t>
      </w:r>
      <w:proofErr w:type="spellStart"/>
      <w:r w:rsidRPr="00EC3381">
        <w:t>Mulu</w:t>
      </w:r>
      <w:proofErr w:type="spellEnd"/>
      <w:r w:rsidRPr="00EC3381">
        <w:t xml:space="preserve"> </w:t>
      </w:r>
      <w:proofErr w:type="spellStart"/>
      <w:r w:rsidRPr="00EC3381">
        <w:t>Caves</w:t>
      </w:r>
      <w:proofErr w:type="spellEnd"/>
      <w:r w:rsidRPr="00EC3381">
        <w:t xml:space="preserve">, </w:t>
      </w:r>
      <w:proofErr w:type="spellStart"/>
      <w:r w:rsidRPr="00EC3381">
        <w:t>Sarawak</w:t>
      </w:r>
      <w:proofErr w:type="spellEnd"/>
      <w:r w:rsidRPr="00EC3381">
        <w:t xml:space="preserve">, Borneo. Journal of Natural </w:t>
      </w:r>
      <w:proofErr w:type="spellStart"/>
      <w:r w:rsidRPr="00EC3381">
        <w:t>History</w:t>
      </w:r>
      <w:proofErr w:type="spellEnd"/>
      <w:r w:rsidRPr="00EC3381">
        <w:t> 1982: 101–117. </w:t>
      </w:r>
      <w:hyperlink r:id="rId74" w:tgtFrame="_blank" w:history="1">
        <w:r w:rsidRPr="00EC3381">
          <w:rPr>
            <w:rStyle w:val="Hyperlink"/>
          </w:rPr>
          <w:t>https://www.marinespecies.org/isopoda/aphia.php?p=sourcedetails&amp;id=44803</w:t>
        </w:r>
      </w:hyperlink>
    </w:p>
    <w:p w14:paraId="4FB4F3B5" w14:textId="77777777" w:rsidR="00EC3381" w:rsidRPr="00EC3381" w:rsidRDefault="00EC3381" w:rsidP="00EC3381">
      <w:pPr>
        <w:numPr>
          <w:ilvl w:val="0"/>
          <w:numId w:val="59"/>
        </w:numPr>
      </w:pPr>
      <w:proofErr w:type="spellStart"/>
      <w:r w:rsidRPr="00EC3381">
        <w:t>Sfenthourakis</w:t>
      </w:r>
      <w:proofErr w:type="spellEnd"/>
      <w:r w:rsidRPr="00EC3381">
        <w:t xml:space="preserve"> S, </w:t>
      </w:r>
      <w:proofErr w:type="spellStart"/>
      <w:r w:rsidRPr="00EC3381">
        <w:t>Taiti</w:t>
      </w:r>
      <w:proofErr w:type="spellEnd"/>
      <w:r w:rsidRPr="00EC3381">
        <w:t xml:space="preserve"> S (2015) </w:t>
      </w:r>
      <w:proofErr w:type="spellStart"/>
      <w:r w:rsidRPr="00EC3381">
        <w:t>Patterns</w:t>
      </w:r>
      <w:proofErr w:type="spellEnd"/>
      <w:r w:rsidRPr="00EC3381">
        <w:t xml:space="preserve"> of </w:t>
      </w:r>
      <w:proofErr w:type="spellStart"/>
      <w:r w:rsidRPr="00EC3381">
        <w:t>taxonomic</w:t>
      </w:r>
      <w:proofErr w:type="spellEnd"/>
      <w:r w:rsidRPr="00EC3381">
        <w:t xml:space="preserve"> </w:t>
      </w:r>
      <w:proofErr w:type="spellStart"/>
      <w:r w:rsidRPr="00EC3381">
        <w:t>diversity</w:t>
      </w:r>
      <w:proofErr w:type="spellEnd"/>
      <w:r w:rsidRPr="00EC3381">
        <w:t xml:space="preserve"> </w:t>
      </w:r>
      <w:proofErr w:type="spellStart"/>
      <w:r w:rsidRPr="00EC3381">
        <w:t>among</w:t>
      </w:r>
      <w:proofErr w:type="spellEnd"/>
      <w:r w:rsidRPr="00EC3381">
        <w:t xml:space="preserve"> </w:t>
      </w:r>
      <w:proofErr w:type="spellStart"/>
      <w:r w:rsidRPr="00EC3381">
        <w:t>terrestrial</w:t>
      </w:r>
      <w:proofErr w:type="spellEnd"/>
      <w:r w:rsidRPr="00EC3381">
        <w:t xml:space="preserve"> isopods. </w:t>
      </w:r>
      <w:proofErr w:type="spellStart"/>
      <w:r w:rsidRPr="00EC3381">
        <w:t>ZooKeys</w:t>
      </w:r>
      <w:proofErr w:type="spellEnd"/>
      <w:r w:rsidRPr="00EC3381">
        <w:t>: 13–25. </w:t>
      </w:r>
      <w:hyperlink r:id="rId75" w:tgtFrame="_blank" w:history="1">
        <w:r w:rsidRPr="00EC3381">
          <w:rPr>
            <w:rStyle w:val="Hyperlink"/>
          </w:rPr>
          <w:t>https://doi.org/10.3897/zookeys.515.9332</w:t>
        </w:r>
      </w:hyperlink>
    </w:p>
    <w:p w14:paraId="6BF652E0" w14:textId="77777777" w:rsidR="00EC3381" w:rsidRPr="00EC3381" w:rsidRDefault="00EC3381" w:rsidP="00EC3381">
      <w:pPr>
        <w:numPr>
          <w:ilvl w:val="0"/>
          <w:numId w:val="60"/>
        </w:numPr>
      </w:pPr>
      <w:r w:rsidRPr="00EC3381">
        <w:t xml:space="preserve">Simpson A (2021) Coups, </w:t>
      </w:r>
      <w:proofErr w:type="spellStart"/>
      <w:r w:rsidRPr="00EC3381">
        <w:t>conflicts</w:t>
      </w:r>
      <w:proofErr w:type="spellEnd"/>
      <w:r w:rsidRPr="00EC3381">
        <w:t xml:space="preserve">, </w:t>
      </w:r>
      <w:proofErr w:type="spellStart"/>
      <w:r w:rsidRPr="00EC3381">
        <w:t>and</w:t>
      </w:r>
      <w:proofErr w:type="spellEnd"/>
      <w:r w:rsidRPr="00EC3381">
        <w:t xml:space="preserve"> covid-19 in </w:t>
      </w:r>
      <w:proofErr w:type="spellStart"/>
      <w:r w:rsidRPr="00EC3381">
        <w:t>myanmar</w:t>
      </w:r>
      <w:proofErr w:type="spellEnd"/>
      <w:r w:rsidRPr="00EC3381">
        <w:t xml:space="preserve">: </w:t>
      </w:r>
      <w:proofErr w:type="spellStart"/>
      <w:r w:rsidRPr="00EC3381">
        <w:t>humanitarian</w:t>
      </w:r>
      <w:proofErr w:type="spellEnd"/>
      <w:r w:rsidRPr="00EC3381">
        <w:t xml:space="preserve"> </w:t>
      </w:r>
      <w:proofErr w:type="spellStart"/>
      <w:r w:rsidRPr="00EC3381">
        <w:t>intervention</w:t>
      </w:r>
      <w:proofErr w:type="spellEnd"/>
      <w:r w:rsidRPr="00EC3381">
        <w:t xml:space="preserve"> </w:t>
      </w:r>
      <w:proofErr w:type="spellStart"/>
      <w:r w:rsidRPr="00EC3381">
        <w:t>and</w:t>
      </w:r>
      <w:proofErr w:type="spellEnd"/>
      <w:r w:rsidRPr="00EC3381">
        <w:t xml:space="preserve"> </w:t>
      </w:r>
      <w:proofErr w:type="spellStart"/>
      <w:r w:rsidRPr="00EC3381">
        <w:t>responsibility</w:t>
      </w:r>
      <w:proofErr w:type="spellEnd"/>
      <w:r w:rsidRPr="00EC3381">
        <w:t xml:space="preserve"> </w:t>
      </w:r>
      <w:proofErr w:type="spellStart"/>
      <w:r w:rsidRPr="00EC3381">
        <w:t>to</w:t>
      </w:r>
      <w:proofErr w:type="spellEnd"/>
      <w:r w:rsidRPr="00EC3381">
        <w:t xml:space="preserve"> </w:t>
      </w:r>
      <w:proofErr w:type="spellStart"/>
      <w:r w:rsidRPr="00EC3381">
        <w:t>protect</w:t>
      </w:r>
      <w:proofErr w:type="spellEnd"/>
      <w:r w:rsidRPr="00EC3381">
        <w:t xml:space="preserve"> in </w:t>
      </w:r>
      <w:proofErr w:type="spellStart"/>
      <w:r w:rsidRPr="00EC3381">
        <w:t>intractable</w:t>
      </w:r>
      <w:proofErr w:type="spellEnd"/>
      <w:r w:rsidRPr="00EC3381">
        <w:t xml:space="preserve"> crises. Brown Journal of World </w:t>
      </w:r>
      <w:proofErr w:type="spellStart"/>
      <w:r w:rsidRPr="00EC3381">
        <w:t>Affairs</w:t>
      </w:r>
      <w:proofErr w:type="spellEnd"/>
      <w:r w:rsidRPr="00EC3381">
        <w:t> 28: 201–220.</w:t>
      </w:r>
    </w:p>
    <w:p w14:paraId="63D63955" w14:textId="77777777" w:rsidR="00EC3381" w:rsidRPr="00EC3381" w:rsidRDefault="00EC3381" w:rsidP="00EC3381">
      <w:pPr>
        <w:numPr>
          <w:ilvl w:val="0"/>
          <w:numId w:val="61"/>
        </w:numPr>
      </w:pPr>
      <w:proofErr w:type="spellStart"/>
      <w:r w:rsidRPr="00EC3381">
        <w:t>Stebbing</w:t>
      </w:r>
      <w:proofErr w:type="spellEnd"/>
      <w:r w:rsidRPr="00EC3381">
        <w:t xml:space="preserve"> TRR (1900) On </w:t>
      </w:r>
      <w:proofErr w:type="spellStart"/>
      <w:r w:rsidRPr="00EC3381">
        <w:t>Crustacea</w:t>
      </w:r>
      <w:proofErr w:type="spellEnd"/>
      <w:r w:rsidRPr="00EC3381">
        <w:t> </w:t>
      </w:r>
      <w:proofErr w:type="spellStart"/>
      <w:r w:rsidRPr="00EC3381">
        <w:t>brought</w:t>
      </w:r>
      <w:proofErr w:type="spellEnd"/>
      <w:r w:rsidRPr="00EC3381">
        <w:t xml:space="preserve"> </w:t>
      </w:r>
      <w:proofErr w:type="spellStart"/>
      <w:r w:rsidRPr="00EC3381">
        <w:t>by</w:t>
      </w:r>
      <w:proofErr w:type="spellEnd"/>
      <w:r w:rsidRPr="00EC3381">
        <w:t xml:space="preserve"> Dr. Willey </w:t>
      </w:r>
      <w:proofErr w:type="spellStart"/>
      <w:r w:rsidRPr="00EC3381">
        <w:t>from</w:t>
      </w:r>
      <w:proofErr w:type="spellEnd"/>
      <w:r w:rsidRPr="00EC3381">
        <w:t xml:space="preserve"> </w:t>
      </w:r>
      <w:proofErr w:type="spellStart"/>
      <w:r w:rsidRPr="00EC3381">
        <w:t>the</w:t>
      </w:r>
      <w:proofErr w:type="spellEnd"/>
      <w:r w:rsidRPr="00EC3381">
        <w:t xml:space="preserve"> South </w:t>
      </w:r>
      <w:proofErr w:type="spellStart"/>
      <w:r w:rsidRPr="00EC3381">
        <w:t>Seas</w:t>
      </w:r>
      <w:proofErr w:type="spellEnd"/>
      <w:r w:rsidRPr="00EC3381">
        <w:t xml:space="preserve">. In: Willey A (Ed.) </w:t>
      </w:r>
      <w:proofErr w:type="spellStart"/>
      <w:r w:rsidRPr="00EC3381">
        <w:t>Zoological</w:t>
      </w:r>
      <w:proofErr w:type="spellEnd"/>
      <w:r w:rsidRPr="00EC3381">
        <w:t xml:space="preserve"> </w:t>
      </w:r>
      <w:proofErr w:type="spellStart"/>
      <w:r w:rsidRPr="00EC3381">
        <w:t>Results</w:t>
      </w:r>
      <w:proofErr w:type="spellEnd"/>
      <w:r w:rsidRPr="00EC3381">
        <w:t xml:space="preserve"> </w:t>
      </w:r>
      <w:proofErr w:type="spellStart"/>
      <w:r w:rsidRPr="00EC3381">
        <w:t>based</w:t>
      </w:r>
      <w:proofErr w:type="spellEnd"/>
      <w:r w:rsidRPr="00EC3381">
        <w:t xml:space="preserve"> on </w:t>
      </w:r>
      <w:proofErr w:type="spellStart"/>
      <w:r w:rsidRPr="00EC3381">
        <w:t>material</w:t>
      </w:r>
      <w:proofErr w:type="spellEnd"/>
      <w:r w:rsidRPr="00EC3381">
        <w:t xml:space="preserve"> </w:t>
      </w:r>
      <w:proofErr w:type="spellStart"/>
      <w:r w:rsidRPr="00EC3381">
        <w:t>from</w:t>
      </w:r>
      <w:proofErr w:type="spellEnd"/>
      <w:r w:rsidRPr="00EC3381">
        <w:t xml:space="preserve"> New Britain, New Guinea, </w:t>
      </w:r>
      <w:proofErr w:type="spellStart"/>
      <w:r w:rsidRPr="00EC3381">
        <w:t>Loyalty</w:t>
      </w:r>
      <w:proofErr w:type="spellEnd"/>
      <w:r w:rsidRPr="00EC3381">
        <w:t xml:space="preserve"> </w:t>
      </w:r>
      <w:proofErr w:type="spellStart"/>
      <w:r w:rsidRPr="00EC3381">
        <w:t>Islands</w:t>
      </w:r>
      <w:proofErr w:type="spellEnd"/>
      <w:r w:rsidRPr="00EC3381">
        <w:t xml:space="preserve"> </w:t>
      </w:r>
      <w:proofErr w:type="spellStart"/>
      <w:r w:rsidRPr="00EC3381">
        <w:t>and</w:t>
      </w:r>
      <w:proofErr w:type="spellEnd"/>
      <w:r w:rsidRPr="00EC3381">
        <w:t xml:space="preserve"> </w:t>
      </w:r>
      <w:proofErr w:type="spellStart"/>
      <w:r w:rsidRPr="00EC3381">
        <w:t>Elsewhere</w:t>
      </w:r>
      <w:proofErr w:type="spellEnd"/>
      <w:r w:rsidRPr="00EC3381">
        <w:t xml:space="preserve"> </w:t>
      </w:r>
      <w:proofErr w:type="spellStart"/>
      <w:r w:rsidRPr="00EC3381">
        <w:t>collected</w:t>
      </w:r>
      <w:proofErr w:type="spellEnd"/>
      <w:r w:rsidRPr="00EC3381">
        <w:t xml:space="preserve"> </w:t>
      </w:r>
      <w:proofErr w:type="spellStart"/>
      <w:r w:rsidRPr="00EC3381">
        <w:t>during</w:t>
      </w:r>
      <w:proofErr w:type="spellEnd"/>
      <w:r w:rsidRPr="00EC3381">
        <w:t xml:space="preserve"> </w:t>
      </w:r>
      <w:proofErr w:type="spellStart"/>
      <w:r w:rsidRPr="00EC3381">
        <w:t>the</w:t>
      </w:r>
      <w:proofErr w:type="spellEnd"/>
      <w:r w:rsidRPr="00EC3381">
        <w:t xml:space="preserve"> </w:t>
      </w:r>
      <w:proofErr w:type="spellStart"/>
      <w:r w:rsidRPr="00EC3381">
        <w:t>years</w:t>
      </w:r>
      <w:proofErr w:type="spellEnd"/>
      <w:r w:rsidRPr="00EC3381">
        <w:t xml:space="preserve"> 1895, 1896 </w:t>
      </w:r>
      <w:proofErr w:type="spellStart"/>
      <w:r w:rsidRPr="00EC3381">
        <w:t>and</w:t>
      </w:r>
      <w:proofErr w:type="spellEnd"/>
      <w:r w:rsidRPr="00EC3381">
        <w:t xml:space="preserve"> 1897. Volume 5, 605–690.</w:t>
      </w:r>
    </w:p>
    <w:p w14:paraId="2C6269B1" w14:textId="77777777" w:rsidR="00EC3381" w:rsidRPr="00EC3381" w:rsidRDefault="00EC3381" w:rsidP="00EC3381">
      <w:pPr>
        <w:numPr>
          <w:ilvl w:val="0"/>
          <w:numId w:val="62"/>
        </w:numPr>
      </w:pPr>
      <w:proofErr w:type="spellStart"/>
      <w:r w:rsidRPr="00EC3381">
        <w:t>Taiti</w:t>
      </w:r>
      <w:proofErr w:type="spellEnd"/>
      <w:r w:rsidRPr="00EC3381">
        <w:t xml:space="preserve"> S, </w:t>
      </w:r>
      <w:proofErr w:type="spellStart"/>
      <w:r w:rsidRPr="00EC3381">
        <w:t>Paoli</w:t>
      </w:r>
      <w:proofErr w:type="spellEnd"/>
      <w:r w:rsidRPr="00EC3381">
        <w:t xml:space="preserve"> P, Ferrara F (1998) </w:t>
      </w:r>
      <w:proofErr w:type="spellStart"/>
      <w:r w:rsidRPr="00EC3381">
        <w:t>Morphology</w:t>
      </w:r>
      <w:proofErr w:type="spellEnd"/>
      <w:r w:rsidRPr="00EC3381">
        <w:t xml:space="preserve">, </w:t>
      </w:r>
      <w:proofErr w:type="spellStart"/>
      <w:r w:rsidRPr="00EC3381">
        <w:t>biogeography</w:t>
      </w:r>
      <w:proofErr w:type="spellEnd"/>
      <w:r w:rsidRPr="00EC3381">
        <w:t xml:space="preserve">, </w:t>
      </w:r>
      <w:proofErr w:type="spellStart"/>
      <w:r w:rsidRPr="00EC3381">
        <w:t>and</w:t>
      </w:r>
      <w:proofErr w:type="spellEnd"/>
      <w:r w:rsidRPr="00EC3381">
        <w:t xml:space="preserve"> </w:t>
      </w:r>
      <w:proofErr w:type="spellStart"/>
      <w:r w:rsidRPr="00EC3381">
        <w:t>ecology</w:t>
      </w:r>
      <w:proofErr w:type="spellEnd"/>
      <w:r w:rsidRPr="00EC3381">
        <w:t xml:space="preserve"> of </w:t>
      </w:r>
      <w:proofErr w:type="spellStart"/>
      <w:r w:rsidRPr="00EC3381">
        <w:t>the</w:t>
      </w:r>
      <w:proofErr w:type="spellEnd"/>
      <w:r w:rsidRPr="00EC3381">
        <w:t xml:space="preserve"> family Armadillidae (</w:t>
      </w:r>
      <w:proofErr w:type="spellStart"/>
      <w:r w:rsidRPr="00EC3381">
        <w:t>Crustacea</w:t>
      </w:r>
      <w:proofErr w:type="spellEnd"/>
      <w:r w:rsidRPr="00EC3381">
        <w:t>, Oniscidea). </w:t>
      </w:r>
      <w:proofErr w:type="spellStart"/>
      <w:r w:rsidRPr="00EC3381">
        <w:t>Israel</w:t>
      </w:r>
      <w:proofErr w:type="spellEnd"/>
      <w:r w:rsidRPr="00EC3381">
        <w:t xml:space="preserve"> Journal of </w:t>
      </w:r>
      <w:proofErr w:type="spellStart"/>
      <w:r w:rsidRPr="00EC3381">
        <w:t>Zoology</w:t>
      </w:r>
      <w:proofErr w:type="spellEnd"/>
      <w:r w:rsidRPr="00EC3381">
        <w:t> 44: 291–301.</w:t>
      </w:r>
    </w:p>
    <w:p w14:paraId="567D6FC9" w14:textId="77777777" w:rsidR="00EC3381" w:rsidRPr="00EC3381" w:rsidRDefault="00EC3381" w:rsidP="00EC3381">
      <w:pPr>
        <w:numPr>
          <w:ilvl w:val="0"/>
          <w:numId w:val="63"/>
        </w:numPr>
      </w:pPr>
      <w:r w:rsidRPr="00EC3381">
        <w:t xml:space="preserve">Thiele K (1993) The </w:t>
      </w:r>
      <w:proofErr w:type="spellStart"/>
      <w:r w:rsidRPr="00EC3381">
        <w:t>Holy</w:t>
      </w:r>
      <w:proofErr w:type="spellEnd"/>
      <w:r w:rsidRPr="00EC3381">
        <w:t xml:space="preserve"> </w:t>
      </w:r>
      <w:proofErr w:type="spellStart"/>
      <w:r w:rsidRPr="00EC3381">
        <w:t>Grail</w:t>
      </w:r>
      <w:proofErr w:type="spellEnd"/>
      <w:r w:rsidRPr="00EC3381">
        <w:t xml:space="preserve"> of </w:t>
      </w:r>
      <w:proofErr w:type="spellStart"/>
      <w:r w:rsidRPr="00EC3381">
        <w:t>the</w:t>
      </w:r>
      <w:proofErr w:type="spellEnd"/>
      <w:r w:rsidRPr="00EC3381">
        <w:t xml:space="preserve"> perfect </w:t>
      </w:r>
      <w:proofErr w:type="spellStart"/>
      <w:r w:rsidRPr="00EC3381">
        <w:t>character</w:t>
      </w:r>
      <w:proofErr w:type="spellEnd"/>
      <w:r w:rsidRPr="00EC3381">
        <w:t xml:space="preserve">: </w:t>
      </w:r>
      <w:proofErr w:type="spellStart"/>
      <w:r w:rsidRPr="00EC3381">
        <w:t>the</w:t>
      </w:r>
      <w:proofErr w:type="spellEnd"/>
      <w:r w:rsidRPr="00EC3381">
        <w:t xml:space="preserve"> </w:t>
      </w:r>
      <w:proofErr w:type="spellStart"/>
      <w:r w:rsidRPr="00EC3381">
        <w:t>cladistic</w:t>
      </w:r>
      <w:proofErr w:type="spellEnd"/>
      <w:r w:rsidRPr="00EC3381">
        <w:t xml:space="preserve"> treatment of </w:t>
      </w:r>
      <w:proofErr w:type="spellStart"/>
      <w:r w:rsidRPr="00EC3381">
        <w:t>morphometric</w:t>
      </w:r>
      <w:proofErr w:type="spellEnd"/>
      <w:r w:rsidRPr="00EC3381">
        <w:t xml:space="preserve"> data. </w:t>
      </w:r>
      <w:proofErr w:type="spellStart"/>
      <w:r w:rsidRPr="00EC3381">
        <w:t>Cladistics</w:t>
      </w:r>
      <w:proofErr w:type="spellEnd"/>
      <w:r w:rsidRPr="00EC3381">
        <w:t> 9: 275–304. </w:t>
      </w:r>
      <w:hyperlink r:id="rId76" w:tgtFrame="_blank" w:history="1">
        <w:r w:rsidRPr="00EC3381">
          <w:rPr>
            <w:rStyle w:val="Hyperlink"/>
          </w:rPr>
          <w:t>https://doi.org/10.1111/j.1096-0031.1993.tb00226.x</w:t>
        </w:r>
      </w:hyperlink>
    </w:p>
    <w:p w14:paraId="25364C9C" w14:textId="77777777" w:rsidR="00EC3381" w:rsidRPr="00EC3381" w:rsidRDefault="00EC3381" w:rsidP="00EC3381">
      <w:pPr>
        <w:numPr>
          <w:ilvl w:val="0"/>
          <w:numId w:val="64"/>
        </w:numPr>
      </w:pPr>
      <w:r w:rsidRPr="00EC3381">
        <w:t xml:space="preserve">Tuf IH, </w:t>
      </w:r>
      <w:proofErr w:type="spellStart"/>
      <w:r w:rsidRPr="00EC3381">
        <w:t>Ďurajková</w:t>
      </w:r>
      <w:proofErr w:type="spellEnd"/>
      <w:r w:rsidRPr="00EC3381">
        <w:t xml:space="preserve"> B (2022) </w:t>
      </w:r>
      <w:proofErr w:type="spellStart"/>
      <w:r w:rsidRPr="00EC3381">
        <w:t>Antipredatory</w:t>
      </w:r>
      <w:proofErr w:type="spellEnd"/>
      <w:r w:rsidRPr="00EC3381">
        <w:t xml:space="preserve"> </w:t>
      </w:r>
      <w:proofErr w:type="spellStart"/>
      <w:r w:rsidRPr="00EC3381">
        <w:t>strategies</w:t>
      </w:r>
      <w:proofErr w:type="spellEnd"/>
      <w:r w:rsidRPr="00EC3381">
        <w:t xml:space="preserve"> of </w:t>
      </w:r>
      <w:proofErr w:type="spellStart"/>
      <w:r w:rsidRPr="00EC3381">
        <w:t>terrestrial</w:t>
      </w:r>
      <w:proofErr w:type="spellEnd"/>
      <w:r w:rsidRPr="00EC3381">
        <w:t xml:space="preserve"> isopods. </w:t>
      </w:r>
      <w:proofErr w:type="spellStart"/>
      <w:r w:rsidRPr="00EC3381">
        <w:t>ZooKeys</w:t>
      </w:r>
      <w:proofErr w:type="spellEnd"/>
      <w:r w:rsidRPr="00EC3381">
        <w:t> 1101: 109–129. </w:t>
      </w:r>
      <w:hyperlink r:id="rId77" w:tgtFrame="_blank" w:history="1">
        <w:r w:rsidRPr="00EC3381">
          <w:rPr>
            <w:rStyle w:val="Hyperlink"/>
          </w:rPr>
          <w:t>https://doi.org/10.3897/zookeys.1101.76266</w:t>
        </w:r>
      </w:hyperlink>
    </w:p>
    <w:p w14:paraId="2F25C74D" w14:textId="77777777" w:rsidR="00EC3381" w:rsidRPr="00EC3381" w:rsidRDefault="00EC3381" w:rsidP="00EC3381">
      <w:pPr>
        <w:numPr>
          <w:ilvl w:val="0"/>
          <w:numId w:val="65"/>
        </w:numPr>
      </w:pPr>
      <w:proofErr w:type="spellStart"/>
      <w:r w:rsidRPr="00EC3381">
        <w:t>Uebeler</w:t>
      </w:r>
      <w:proofErr w:type="spellEnd"/>
      <w:r w:rsidRPr="00EC3381">
        <w:t xml:space="preserve"> JL, </w:t>
      </w:r>
      <w:proofErr w:type="spellStart"/>
      <w:r w:rsidRPr="00EC3381">
        <w:t>Rumpf</w:t>
      </w:r>
      <w:proofErr w:type="spellEnd"/>
      <w:r w:rsidRPr="00EC3381">
        <w:t xml:space="preserve"> CMA, de </w:t>
      </w:r>
      <w:proofErr w:type="spellStart"/>
      <w:r w:rsidRPr="00EC3381">
        <w:t>Mazancourt</w:t>
      </w:r>
      <w:proofErr w:type="spellEnd"/>
      <w:r w:rsidRPr="00EC3381">
        <w:t xml:space="preserve"> V, </w:t>
      </w:r>
      <w:proofErr w:type="spellStart"/>
      <w:r w:rsidRPr="00EC3381">
        <w:t>von</w:t>
      </w:r>
      <w:proofErr w:type="spellEnd"/>
      <w:r w:rsidRPr="00EC3381">
        <w:t xml:space="preserve"> </w:t>
      </w:r>
      <w:proofErr w:type="spellStart"/>
      <w:r w:rsidRPr="00EC3381">
        <w:t>Rintelen</w:t>
      </w:r>
      <w:proofErr w:type="spellEnd"/>
      <w:r w:rsidRPr="00EC3381">
        <w:t xml:space="preserve"> K (2022) Workflow protocol </w:t>
      </w:r>
      <w:proofErr w:type="spellStart"/>
      <w:r w:rsidRPr="00EC3381">
        <w:t>for</w:t>
      </w:r>
      <w:proofErr w:type="spellEnd"/>
      <w:r w:rsidRPr="00EC3381">
        <w:t xml:space="preserve"> </w:t>
      </w:r>
      <w:proofErr w:type="spellStart"/>
      <w:r w:rsidRPr="00EC3381">
        <w:t>the</w:t>
      </w:r>
      <w:proofErr w:type="spellEnd"/>
      <w:r w:rsidRPr="00EC3381">
        <w:t xml:space="preserve"> </w:t>
      </w:r>
      <w:proofErr w:type="spellStart"/>
      <w:r w:rsidRPr="00EC3381">
        <w:t>digitization</w:t>
      </w:r>
      <w:proofErr w:type="spellEnd"/>
      <w:r w:rsidRPr="00EC3381">
        <w:t xml:space="preserve"> of ethanol-</w:t>
      </w:r>
      <w:proofErr w:type="spellStart"/>
      <w:r w:rsidRPr="00EC3381">
        <w:t>preserved</w:t>
      </w:r>
      <w:proofErr w:type="spellEnd"/>
      <w:r w:rsidRPr="00EC3381">
        <w:t xml:space="preserve"> isopods </w:t>
      </w:r>
      <w:proofErr w:type="spellStart"/>
      <w:r w:rsidRPr="00EC3381">
        <w:t>to</w:t>
      </w:r>
      <w:proofErr w:type="spellEnd"/>
      <w:r w:rsidRPr="00EC3381">
        <w:t xml:space="preserve"> </w:t>
      </w:r>
      <w:proofErr w:type="spellStart"/>
      <w:r w:rsidRPr="00EC3381">
        <w:t>accelerate</w:t>
      </w:r>
      <w:proofErr w:type="spellEnd"/>
      <w:r w:rsidRPr="00EC3381">
        <w:t xml:space="preserve"> </w:t>
      </w:r>
      <w:proofErr w:type="spellStart"/>
      <w:r w:rsidRPr="00EC3381">
        <w:t>the</w:t>
      </w:r>
      <w:proofErr w:type="spellEnd"/>
      <w:r w:rsidRPr="00EC3381">
        <w:t xml:space="preserve"> </w:t>
      </w:r>
      <w:proofErr w:type="spellStart"/>
      <w:r w:rsidRPr="00EC3381">
        <w:t>process</w:t>
      </w:r>
      <w:proofErr w:type="spellEnd"/>
      <w:r w:rsidRPr="00EC3381">
        <w:t xml:space="preserve"> of species </w:t>
      </w:r>
      <w:proofErr w:type="spellStart"/>
      <w:r w:rsidRPr="00EC3381">
        <w:t>description</w:t>
      </w:r>
      <w:proofErr w:type="spellEnd"/>
      <w:r w:rsidRPr="00EC3381">
        <w:t>. </w:t>
      </w:r>
      <w:hyperlink r:id="rId78" w:tgtFrame="_blank" w:history="1">
        <w:r w:rsidRPr="00EC3381">
          <w:rPr>
            <w:rStyle w:val="Hyperlink"/>
          </w:rPr>
          <w:t>https://doi.org/10.7479/PADN-CX88</w:t>
        </w:r>
      </w:hyperlink>
    </w:p>
    <w:p w14:paraId="575BAB84" w14:textId="77777777" w:rsidR="00EC3381" w:rsidRPr="00EC3381" w:rsidRDefault="00EC3381" w:rsidP="00EC3381">
      <w:pPr>
        <w:numPr>
          <w:ilvl w:val="0"/>
          <w:numId w:val="66"/>
        </w:numPr>
      </w:pPr>
      <w:proofErr w:type="spellStart"/>
      <w:r w:rsidRPr="00EC3381">
        <w:t>Vandel</w:t>
      </w:r>
      <w:proofErr w:type="spellEnd"/>
      <w:r w:rsidRPr="00EC3381">
        <w:t xml:space="preserve"> A (1946) La </w:t>
      </w:r>
      <w:proofErr w:type="spellStart"/>
      <w:r w:rsidRPr="00EC3381">
        <w:t>répartition</w:t>
      </w:r>
      <w:proofErr w:type="spellEnd"/>
      <w:r w:rsidRPr="00EC3381">
        <w:t xml:space="preserve"> </w:t>
      </w:r>
      <w:proofErr w:type="spellStart"/>
      <w:r w:rsidRPr="00EC3381">
        <w:t>géographique</w:t>
      </w:r>
      <w:proofErr w:type="spellEnd"/>
      <w:r w:rsidRPr="00EC3381">
        <w:t xml:space="preserve"> des </w:t>
      </w:r>
      <w:proofErr w:type="spellStart"/>
      <w:r w:rsidRPr="00EC3381">
        <w:t>Oniscoidea</w:t>
      </w:r>
      <w:proofErr w:type="spellEnd"/>
      <w:r w:rsidRPr="00EC3381">
        <w:t> (</w:t>
      </w:r>
      <w:proofErr w:type="spellStart"/>
      <w:r w:rsidRPr="00EC3381">
        <w:t>crustacés</w:t>
      </w:r>
      <w:proofErr w:type="spellEnd"/>
      <w:r w:rsidRPr="00EC3381">
        <w:t xml:space="preserve"> </w:t>
      </w:r>
      <w:proofErr w:type="spellStart"/>
      <w:r w:rsidRPr="00EC3381">
        <w:t>isopodes</w:t>
      </w:r>
      <w:proofErr w:type="spellEnd"/>
      <w:r w:rsidRPr="00EC3381">
        <w:t xml:space="preserve"> </w:t>
      </w:r>
      <w:proofErr w:type="spellStart"/>
      <w:r w:rsidRPr="00EC3381">
        <w:t>terrestres</w:t>
      </w:r>
      <w:proofErr w:type="spellEnd"/>
      <w:r w:rsidRPr="00EC3381">
        <w:t xml:space="preserve">). Bulletin </w:t>
      </w:r>
      <w:proofErr w:type="spellStart"/>
      <w:r w:rsidRPr="00EC3381">
        <w:t>Biologique</w:t>
      </w:r>
      <w:proofErr w:type="spellEnd"/>
      <w:r w:rsidRPr="00EC3381">
        <w:t xml:space="preserve"> de la France et de la </w:t>
      </w:r>
      <w:proofErr w:type="spellStart"/>
      <w:r w:rsidRPr="00EC3381">
        <w:t>Belgique</w:t>
      </w:r>
      <w:proofErr w:type="spellEnd"/>
      <w:r w:rsidRPr="00EC3381">
        <w:t> 79: 221–271.</w:t>
      </w:r>
    </w:p>
    <w:p w14:paraId="72CFB8EC" w14:textId="77777777" w:rsidR="00EC3381" w:rsidRPr="00EC3381" w:rsidRDefault="00EC3381" w:rsidP="00EC3381">
      <w:pPr>
        <w:numPr>
          <w:ilvl w:val="0"/>
          <w:numId w:val="67"/>
        </w:numPr>
      </w:pPr>
      <w:proofErr w:type="spellStart"/>
      <w:r w:rsidRPr="00EC3381">
        <w:t>Verhoeff</w:t>
      </w:r>
      <w:proofErr w:type="spellEnd"/>
      <w:r w:rsidRPr="00EC3381">
        <w:t xml:space="preserve"> K (1926) </w:t>
      </w:r>
      <w:proofErr w:type="spellStart"/>
      <w:r w:rsidRPr="00EC3381">
        <w:t>Isopoda</w:t>
      </w:r>
      <w:proofErr w:type="spellEnd"/>
      <w:r w:rsidRPr="00EC3381">
        <w:t> </w:t>
      </w:r>
      <w:proofErr w:type="spellStart"/>
      <w:r w:rsidRPr="00EC3381">
        <w:t>terrestria</w:t>
      </w:r>
      <w:proofErr w:type="spellEnd"/>
      <w:r w:rsidRPr="00EC3381">
        <w:t xml:space="preserve"> </w:t>
      </w:r>
      <w:proofErr w:type="spellStart"/>
      <w:r w:rsidRPr="00EC3381">
        <w:t>von</w:t>
      </w:r>
      <w:proofErr w:type="spellEnd"/>
      <w:r w:rsidRPr="00EC3381">
        <w:t xml:space="preserve"> </w:t>
      </w:r>
      <w:proofErr w:type="spellStart"/>
      <w:r w:rsidRPr="00EC3381">
        <w:t>Neu-Caledonien</w:t>
      </w:r>
      <w:proofErr w:type="spellEnd"/>
      <w:r w:rsidRPr="00EC3381">
        <w:t xml:space="preserve"> </w:t>
      </w:r>
      <w:proofErr w:type="spellStart"/>
      <w:r w:rsidRPr="00EC3381">
        <w:t>und</w:t>
      </w:r>
      <w:proofErr w:type="spellEnd"/>
      <w:r w:rsidRPr="00EC3381">
        <w:t xml:space="preserve"> den </w:t>
      </w:r>
      <w:proofErr w:type="spellStart"/>
      <w:r w:rsidRPr="00EC3381">
        <w:t>Loyalty-Inseln</w:t>
      </w:r>
      <w:proofErr w:type="spellEnd"/>
      <w:r w:rsidRPr="00EC3381">
        <w:t xml:space="preserve">. Nova </w:t>
      </w:r>
      <w:proofErr w:type="spellStart"/>
      <w:r w:rsidRPr="00EC3381">
        <w:t>Caledonia</w:t>
      </w:r>
      <w:proofErr w:type="spellEnd"/>
      <w:r w:rsidRPr="00EC3381">
        <w:t>. A. </w:t>
      </w:r>
      <w:proofErr w:type="spellStart"/>
      <w:r w:rsidRPr="00EC3381">
        <w:t>Zoologie</w:t>
      </w:r>
      <w:proofErr w:type="spellEnd"/>
      <w:r w:rsidRPr="00EC3381">
        <w:t> 4(2): 241–366. </w:t>
      </w:r>
      <w:hyperlink r:id="rId79" w:tgtFrame="_blank" w:history="1">
        <w:r w:rsidRPr="00EC3381">
          <w:rPr>
            <w:rStyle w:val="Hyperlink"/>
          </w:rPr>
          <w:t>https://www.marinespecies.org/aphia.php?p=sourcereq&amp;id=258210</w:t>
        </w:r>
      </w:hyperlink>
    </w:p>
    <w:p w14:paraId="25F62B00" w14:textId="77777777" w:rsidR="00EC3381" w:rsidRPr="00EC3381" w:rsidRDefault="00EC3381" w:rsidP="00EC3381">
      <w:pPr>
        <w:numPr>
          <w:ilvl w:val="0"/>
          <w:numId w:val="68"/>
        </w:numPr>
      </w:pPr>
      <w:proofErr w:type="spellStart"/>
      <w:r w:rsidRPr="00EC3381">
        <w:t>Verhoeff</w:t>
      </w:r>
      <w:proofErr w:type="spellEnd"/>
      <w:r w:rsidRPr="00EC3381">
        <w:t xml:space="preserve"> K (1928) </w:t>
      </w:r>
      <w:proofErr w:type="spellStart"/>
      <w:r w:rsidRPr="00EC3381">
        <w:t>Isopoden</w:t>
      </w:r>
      <w:proofErr w:type="spellEnd"/>
      <w:r w:rsidRPr="00EC3381">
        <w:t xml:space="preserve"> </w:t>
      </w:r>
      <w:proofErr w:type="spellStart"/>
      <w:r w:rsidRPr="00EC3381">
        <w:t>aus</w:t>
      </w:r>
      <w:proofErr w:type="spellEnd"/>
      <w:r w:rsidRPr="00EC3381">
        <w:t xml:space="preserve"> Formosa. 39. </w:t>
      </w:r>
      <w:proofErr w:type="spellStart"/>
      <w:r w:rsidRPr="00EC3381">
        <w:t>Isopoden-Aufsatz</w:t>
      </w:r>
      <w:proofErr w:type="spellEnd"/>
      <w:r w:rsidRPr="00EC3381">
        <w:t>. </w:t>
      </w:r>
      <w:proofErr w:type="spellStart"/>
      <w:r w:rsidRPr="00EC3381">
        <w:t>Mitteilungen</w:t>
      </w:r>
      <w:proofErr w:type="spellEnd"/>
      <w:r w:rsidRPr="00EC3381">
        <w:t xml:space="preserve"> </w:t>
      </w:r>
      <w:proofErr w:type="spellStart"/>
      <w:r w:rsidRPr="00EC3381">
        <w:t>aus</w:t>
      </w:r>
      <w:proofErr w:type="spellEnd"/>
      <w:r w:rsidRPr="00EC3381">
        <w:t xml:space="preserve"> </w:t>
      </w:r>
      <w:proofErr w:type="spellStart"/>
      <w:r w:rsidRPr="00EC3381">
        <w:t>dem</w:t>
      </w:r>
      <w:proofErr w:type="spellEnd"/>
      <w:r w:rsidRPr="00EC3381">
        <w:t xml:space="preserve"> </w:t>
      </w:r>
      <w:proofErr w:type="spellStart"/>
      <w:r w:rsidRPr="00EC3381">
        <w:t>Zoologischen</w:t>
      </w:r>
      <w:proofErr w:type="spellEnd"/>
      <w:r w:rsidRPr="00EC3381">
        <w:t xml:space="preserve"> Museum in Berlin 14: 200–226. </w:t>
      </w:r>
      <w:hyperlink r:id="rId80" w:tgtFrame="_blank" w:history="1">
        <w:r w:rsidRPr="00EC3381">
          <w:rPr>
            <w:rStyle w:val="Hyperlink"/>
          </w:rPr>
          <w:t>https://www.marinespecies.org/aphia.php?p=sourcedetails&amp;id=45073</w:t>
        </w:r>
      </w:hyperlink>
    </w:p>
    <w:p w14:paraId="6FDC5CD0" w14:textId="77777777" w:rsidR="00EC3381" w:rsidRPr="00EC3381" w:rsidRDefault="00EC3381" w:rsidP="00EC3381">
      <w:pPr>
        <w:numPr>
          <w:ilvl w:val="0"/>
          <w:numId w:val="69"/>
        </w:numPr>
      </w:pPr>
      <w:r w:rsidRPr="00EC3381">
        <w:t xml:space="preserve">Witteveen J (2016) Suppressing </w:t>
      </w:r>
      <w:proofErr w:type="spellStart"/>
      <w:r w:rsidRPr="00EC3381">
        <w:t>synonymy</w:t>
      </w:r>
      <w:proofErr w:type="spellEnd"/>
      <w:r w:rsidRPr="00EC3381">
        <w:t xml:space="preserve"> </w:t>
      </w:r>
      <w:proofErr w:type="spellStart"/>
      <w:r w:rsidRPr="00EC3381">
        <w:t>with</w:t>
      </w:r>
      <w:proofErr w:type="spellEnd"/>
      <w:r w:rsidRPr="00EC3381">
        <w:t xml:space="preserve"> a </w:t>
      </w:r>
      <w:proofErr w:type="spellStart"/>
      <w:r w:rsidRPr="00EC3381">
        <w:t>homonym</w:t>
      </w:r>
      <w:proofErr w:type="spellEnd"/>
      <w:r w:rsidRPr="00EC3381">
        <w:t xml:space="preserve">: The </w:t>
      </w:r>
      <w:proofErr w:type="spellStart"/>
      <w:r w:rsidRPr="00EC3381">
        <w:t>emergence</w:t>
      </w:r>
      <w:proofErr w:type="spellEnd"/>
      <w:r w:rsidRPr="00EC3381">
        <w:t xml:space="preserve"> of </w:t>
      </w:r>
      <w:proofErr w:type="spellStart"/>
      <w:r w:rsidRPr="00EC3381">
        <w:t>the</w:t>
      </w:r>
      <w:proofErr w:type="spellEnd"/>
      <w:r w:rsidRPr="00EC3381">
        <w:t xml:space="preserve"> </w:t>
      </w:r>
      <w:proofErr w:type="spellStart"/>
      <w:r w:rsidRPr="00EC3381">
        <w:t>nomenclatural</w:t>
      </w:r>
      <w:proofErr w:type="spellEnd"/>
      <w:r w:rsidRPr="00EC3381">
        <w:t xml:space="preserve"> type concept in </w:t>
      </w:r>
      <w:proofErr w:type="spellStart"/>
      <w:r w:rsidRPr="00EC3381">
        <w:t>nineteenth</w:t>
      </w:r>
      <w:proofErr w:type="spellEnd"/>
      <w:r w:rsidRPr="00EC3381">
        <w:t xml:space="preserve"> </w:t>
      </w:r>
      <w:proofErr w:type="spellStart"/>
      <w:r w:rsidRPr="00EC3381">
        <w:t>century</w:t>
      </w:r>
      <w:proofErr w:type="spellEnd"/>
      <w:r w:rsidRPr="00EC3381">
        <w:t xml:space="preserve"> </w:t>
      </w:r>
      <w:proofErr w:type="spellStart"/>
      <w:r w:rsidRPr="00EC3381">
        <w:t>natural</w:t>
      </w:r>
      <w:proofErr w:type="spellEnd"/>
      <w:r w:rsidRPr="00EC3381">
        <w:t xml:space="preserve"> </w:t>
      </w:r>
      <w:proofErr w:type="spellStart"/>
      <w:r w:rsidRPr="00EC3381">
        <w:t>history</w:t>
      </w:r>
      <w:proofErr w:type="spellEnd"/>
      <w:r w:rsidRPr="00EC3381">
        <w:t xml:space="preserve">. Journal of </w:t>
      </w:r>
      <w:proofErr w:type="spellStart"/>
      <w:r w:rsidRPr="00EC3381">
        <w:t>the</w:t>
      </w:r>
      <w:proofErr w:type="spellEnd"/>
      <w:r w:rsidRPr="00EC3381">
        <w:t xml:space="preserve"> </w:t>
      </w:r>
      <w:proofErr w:type="spellStart"/>
      <w:r w:rsidRPr="00EC3381">
        <w:t>History</w:t>
      </w:r>
      <w:proofErr w:type="spellEnd"/>
      <w:r w:rsidRPr="00EC3381">
        <w:t xml:space="preserve"> of </w:t>
      </w:r>
      <w:proofErr w:type="spellStart"/>
      <w:r w:rsidRPr="00EC3381">
        <w:t>Biology</w:t>
      </w:r>
      <w:proofErr w:type="spellEnd"/>
      <w:r w:rsidRPr="00EC3381">
        <w:t> 49: 135–189. </w:t>
      </w:r>
      <w:hyperlink r:id="rId81" w:tgtFrame="_blank" w:history="1">
        <w:r w:rsidRPr="00EC3381">
          <w:rPr>
            <w:rStyle w:val="Hyperlink"/>
          </w:rPr>
          <w:t>https://doi.org/10.1007/s10739-015-9410-y</w:t>
        </w:r>
      </w:hyperlink>
    </w:p>
    <w:p w14:paraId="73E19224" w14:textId="77777777" w:rsidR="00EC3381" w:rsidRPr="00EC3381" w:rsidRDefault="00EC3381" w:rsidP="00EC3381">
      <w:pPr>
        <w:numPr>
          <w:ilvl w:val="0"/>
          <w:numId w:val="70"/>
        </w:numPr>
      </w:pPr>
      <w:r w:rsidRPr="00EC3381">
        <w:t xml:space="preserve">Witteveen J (2020) Linnaeus, </w:t>
      </w:r>
      <w:proofErr w:type="spellStart"/>
      <w:r w:rsidRPr="00EC3381">
        <w:t>the</w:t>
      </w:r>
      <w:proofErr w:type="spellEnd"/>
      <w:r w:rsidRPr="00EC3381">
        <w:t xml:space="preserve"> </w:t>
      </w:r>
      <w:proofErr w:type="spellStart"/>
      <w:r w:rsidRPr="00EC3381">
        <w:t>essentialism</w:t>
      </w:r>
      <w:proofErr w:type="spellEnd"/>
      <w:r w:rsidRPr="00EC3381">
        <w:t xml:space="preserve"> story, </w:t>
      </w:r>
      <w:proofErr w:type="spellStart"/>
      <w:r w:rsidRPr="00EC3381">
        <w:t>and</w:t>
      </w:r>
      <w:proofErr w:type="spellEnd"/>
      <w:r w:rsidRPr="00EC3381">
        <w:t xml:space="preserve"> </w:t>
      </w:r>
      <w:proofErr w:type="spellStart"/>
      <w:r w:rsidRPr="00EC3381">
        <w:t>the</w:t>
      </w:r>
      <w:proofErr w:type="spellEnd"/>
      <w:r w:rsidRPr="00EC3381">
        <w:t xml:space="preserve"> question of types. Taxon 69: 1141–1149. </w:t>
      </w:r>
      <w:hyperlink r:id="rId82" w:tgtFrame="_blank" w:history="1">
        <w:r w:rsidRPr="00EC3381">
          <w:rPr>
            <w:rStyle w:val="Hyperlink"/>
          </w:rPr>
          <w:t>https://doi.org/10.1002/tax.12346</w:t>
        </w:r>
      </w:hyperlink>
    </w:p>
    <w:p w14:paraId="2FB07593" w14:textId="77777777" w:rsidR="00EC3381" w:rsidRPr="00EC3381" w:rsidRDefault="00EC3381" w:rsidP="00EC3381">
      <w:pPr>
        <w:numPr>
          <w:ilvl w:val="0"/>
          <w:numId w:val="71"/>
        </w:numPr>
      </w:pPr>
      <w:proofErr w:type="spellStart"/>
      <w:r w:rsidRPr="00EC3381">
        <w:lastRenderedPageBreak/>
        <w:t>Yao</w:t>
      </w:r>
      <w:proofErr w:type="spellEnd"/>
      <w:r w:rsidRPr="00EC3381">
        <w:t xml:space="preserve"> C, Wang J, Hong X, </w:t>
      </w:r>
      <w:proofErr w:type="spellStart"/>
      <w:r w:rsidRPr="00EC3381">
        <w:t>Yu</w:t>
      </w:r>
      <w:proofErr w:type="spellEnd"/>
      <w:r w:rsidRPr="00EC3381">
        <w:t xml:space="preserve"> G, Cao Y, </w:t>
      </w:r>
      <w:proofErr w:type="spellStart"/>
      <w:r w:rsidRPr="00EC3381">
        <w:t>Jiang</w:t>
      </w:r>
      <w:proofErr w:type="spellEnd"/>
      <w:r w:rsidRPr="00EC3381">
        <w:t xml:space="preserve"> C, Li W (2023) </w:t>
      </w:r>
      <w:r w:rsidRPr="00EC3381">
        <w:rPr>
          <w:i/>
          <w:iCs/>
        </w:rPr>
        <w:t>Merulanella </w:t>
      </w:r>
      <w:proofErr w:type="spellStart"/>
      <w:r w:rsidRPr="00EC3381">
        <w:rPr>
          <w:i/>
          <w:iCs/>
        </w:rPr>
        <w:t>bicolorata</w:t>
      </w:r>
      <w:proofErr w:type="spellEnd"/>
      <w:r w:rsidRPr="00EC3381">
        <w:t xml:space="preserve">, a new record genus </w:t>
      </w:r>
      <w:proofErr w:type="spellStart"/>
      <w:r w:rsidRPr="00EC3381">
        <w:t>and</w:t>
      </w:r>
      <w:proofErr w:type="spellEnd"/>
      <w:r w:rsidRPr="00EC3381">
        <w:t xml:space="preserve"> species </w:t>
      </w:r>
      <w:proofErr w:type="spellStart"/>
      <w:r w:rsidRPr="00EC3381">
        <w:t>from</w:t>
      </w:r>
      <w:proofErr w:type="spellEnd"/>
      <w:r w:rsidRPr="00EC3381">
        <w:t xml:space="preserve"> China. Acta </w:t>
      </w:r>
      <w:proofErr w:type="spellStart"/>
      <w:r w:rsidRPr="00EC3381">
        <w:t>agriculturae</w:t>
      </w:r>
      <w:proofErr w:type="spellEnd"/>
      <w:r w:rsidRPr="00EC3381">
        <w:t xml:space="preserve"> </w:t>
      </w:r>
      <w:proofErr w:type="spellStart"/>
      <w:r w:rsidRPr="00EC3381">
        <w:t>universitatis</w:t>
      </w:r>
      <w:proofErr w:type="spellEnd"/>
      <w:r w:rsidRPr="00EC3381">
        <w:t xml:space="preserve"> </w:t>
      </w:r>
      <w:proofErr w:type="spellStart"/>
      <w:r w:rsidRPr="00EC3381">
        <w:t>Jiangxiensis</w:t>
      </w:r>
      <w:proofErr w:type="spellEnd"/>
      <w:r w:rsidRPr="00EC3381">
        <w:t> 45: 1311–1314. </w:t>
      </w:r>
      <w:hyperlink r:id="rId83" w:tgtFrame="_blank" w:history="1">
        <w:r w:rsidRPr="00EC3381">
          <w:rPr>
            <w:rStyle w:val="Hyperlink"/>
          </w:rPr>
          <w:t>https://link.cnki.net/doi/10.13836/j.jjau.2023120</w:t>
        </w:r>
      </w:hyperlink>
    </w:p>
    <w:p w14:paraId="528EBC78" w14:textId="77777777" w:rsidR="00EC3381" w:rsidRDefault="00EC3381" w:rsidP="00EC3381"/>
    <w:sectPr w:rsidR="00EC338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1A8FEBD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 o:spid="_x0000_i1025" type="#_x0000_t75" alt="expand article info" style="width:7.8pt;height:7.8pt;visibility:visible;mso-wrap-style:square">
            <v:imagedata r:id="rId1" o:title="expand article info"/>
          </v:shape>
        </w:pict>
      </mc:Choice>
      <mc:Fallback>
        <w:drawing>
          <wp:inline distT="0" distB="0" distL="0" distR="0" wp14:anchorId="0739668F" wp14:editId="40202B4E">
            <wp:extent cx="99060" cy="99060"/>
            <wp:effectExtent l="0" t="0" r="0" b="0"/>
            <wp:docPr id="1769976" name="Afbeelding 2" descr="expand article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 descr="expand article inf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9060" cy="99060"/>
                    </a:xfrm>
                    <a:prstGeom prst="rect">
                      <a:avLst/>
                    </a:prstGeom>
                    <a:noFill/>
                    <a:ln>
                      <a:noFill/>
                    </a:ln>
                  </pic:spPr>
                </pic:pic>
              </a:graphicData>
            </a:graphic>
          </wp:inline>
        </w:drawing>
      </mc:Fallback>
    </mc:AlternateContent>
  </w:numPicBullet>
  <w:abstractNum w:abstractNumId="0" w15:restartNumberingAfterBreak="0">
    <w:nsid w:val="06AF2334"/>
    <w:multiLevelType w:val="multilevel"/>
    <w:tmpl w:val="97B8E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450279"/>
    <w:multiLevelType w:val="multilevel"/>
    <w:tmpl w:val="24E27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FD1524"/>
    <w:multiLevelType w:val="multilevel"/>
    <w:tmpl w:val="6B3A0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5C37E9"/>
    <w:multiLevelType w:val="multilevel"/>
    <w:tmpl w:val="4516D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F36EE2"/>
    <w:multiLevelType w:val="multilevel"/>
    <w:tmpl w:val="27647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5D3B5C"/>
    <w:multiLevelType w:val="multilevel"/>
    <w:tmpl w:val="ED208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AA3E24"/>
    <w:multiLevelType w:val="multilevel"/>
    <w:tmpl w:val="5BA2C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1D1112"/>
    <w:multiLevelType w:val="multilevel"/>
    <w:tmpl w:val="43B27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BD17B1E"/>
    <w:multiLevelType w:val="multilevel"/>
    <w:tmpl w:val="191A5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F76601D"/>
    <w:multiLevelType w:val="multilevel"/>
    <w:tmpl w:val="EB48E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0A827AC"/>
    <w:multiLevelType w:val="multilevel"/>
    <w:tmpl w:val="46E41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3DD26EE"/>
    <w:multiLevelType w:val="multilevel"/>
    <w:tmpl w:val="76864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8680B8E"/>
    <w:multiLevelType w:val="multilevel"/>
    <w:tmpl w:val="F8B61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A1D00DD"/>
    <w:multiLevelType w:val="multilevel"/>
    <w:tmpl w:val="A106F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CB8775F"/>
    <w:multiLevelType w:val="multilevel"/>
    <w:tmpl w:val="B478E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DB907DC"/>
    <w:multiLevelType w:val="multilevel"/>
    <w:tmpl w:val="8196B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0021A30"/>
    <w:multiLevelType w:val="multilevel"/>
    <w:tmpl w:val="B540E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00D5AA4"/>
    <w:multiLevelType w:val="multilevel"/>
    <w:tmpl w:val="29680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0EC4416"/>
    <w:multiLevelType w:val="multilevel"/>
    <w:tmpl w:val="805CE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1FE46EC"/>
    <w:multiLevelType w:val="multilevel"/>
    <w:tmpl w:val="1E809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27F0B15"/>
    <w:multiLevelType w:val="multilevel"/>
    <w:tmpl w:val="8F1A3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28C049B"/>
    <w:multiLevelType w:val="multilevel"/>
    <w:tmpl w:val="DC30B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45A454E"/>
    <w:multiLevelType w:val="hybridMultilevel"/>
    <w:tmpl w:val="03623604"/>
    <w:lvl w:ilvl="0" w:tplc="A2BC9D6E">
      <w:start w:val="1"/>
      <w:numFmt w:val="bullet"/>
      <w:lvlText w:val=""/>
      <w:lvlPicBulletId w:val="0"/>
      <w:lvlJc w:val="left"/>
      <w:pPr>
        <w:tabs>
          <w:tab w:val="num" w:pos="720"/>
        </w:tabs>
        <w:ind w:left="720" w:hanging="360"/>
      </w:pPr>
      <w:rPr>
        <w:rFonts w:ascii="Symbol" w:hAnsi="Symbol" w:hint="default"/>
      </w:rPr>
    </w:lvl>
    <w:lvl w:ilvl="1" w:tplc="0B389F08" w:tentative="1">
      <w:start w:val="1"/>
      <w:numFmt w:val="bullet"/>
      <w:lvlText w:val=""/>
      <w:lvlJc w:val="left"/>
      <w:pPr>
        <w:tabs>
          <w:tab w:val="num" w:pos="1440"/>
        </w:tabs>
        <w:ind w:left="1440" w:hanging="360"/>
      </w:pPr>
      <w:rPr>
        <w:rFonts w:ascii="Symbol" w:hAnsi="Symbol" w:hint="default"/>
      </w:rPr>
    </w:lvl>
    <w:lvl w:ilvl="2" w:tplc="7AA8E59C" w:tentative="1">
      <w:start w:val="1"/>
      <w:numFmt w:val="bullet"/>
      <w:lvlText w:val=""/>
      <w:lvlJc w:val="left"/>
      <w:pPr>
        <w:tabs>
          <w:tab w:val="num" w:pos="2160"/>
        </w:tabs>
        <w:ind w:left="2160" w:hanging="360"/>
      </w:pPr>
      <w:rPr>
        <w:rFonts w:ascii="Symbol" w:hAnsi="Symbol" w:hint="default"/>
      </w:rPr>
    </w:lvl>
    <w:lvl w:ilvl="3" w:tplc="0EECE9FE" w:tentative="1">
      <w:start w:val="1"/>
      <w:numFmt w:val="bullet"/>
      <w:lvlText w:val=""/>
      <w:lvlJc w:val="left"/>
      <w:pPr>
        <w:tabs>
          <w:tab w:val="num" w:pos="2880"/>
        </w:tabs>
        <w:ind w:left="2880" w:hanging="360"/>
      </w:pPr>
      <w:rPr>
        <w:rFonts w:ascii="Symbol" w:hAnsi="Symbol" w:hint="default"/>
      </w:rPr>
    </w:lvl>
    <w:lvl w:ilvl="4" w:tplc="4D9CCB90" w:tentative="1">
      <w:start w:val="1"/>
      <w:numFmt w:val="bullet"/>
      <w:lvlText w:val=""/>
      <w:lvlJc w:val="left"/>
      <w:pPr>
        <w:tabs>
          <w:tab w:val="num" w:pos="3600"/>
        </w:tabs>
        <w:ind w:left="3600" w:hanging="360"/>
      </w:pPr>
      <w:rPr>
        <w:rFonts w:ascii="Symbol" w:hAnsi="Symbol" w:hint="default"/>
      </w:rPr>
    </w:lvl>
    <w:lvl w:ilvl="5" w:tplc="FAC60254" w:tentative="1">
      <w:start w:val="1"/>
      <w:numFmt w:val="bullet"/>
      <w:lvlText w:val=""/>
      <w:lvlJc w:val="left"/>
      <w:pPr>
        <w:tabs>
          <w:tab w:val="num" w:pos="4320"/>
        </w:tabs>
        <w:ind w:left="4320" w:hanging="360"/>
      </w:pPr>
      <w:rPr>
        <w:rFonts w:ascii="Symbol" w:hAnsi="Symbol" w:hint="default"/>
      </w:rPr>
    </w:lvl>
    <w:lvl w:ilvl="6" w:tplc="9C70F372" w:tentative="1">
      <w:start w:val="1"/>
      <w:numFmt w:val="bullet"/>
      <w:lvlText w:val=""/>
      <w:lvlJc w:val="left"/>
      <w:pPr>
        <w:tabs>
          <w:tab w:val="num" w:pos="5040"/>
        </w:tabs>
        <w:ind w:left="5040" w:hanging="360"/>
      </w:pPr>
      <w:rPr>
        <w:rFonts w:ascii="Symbol" w:hAnsi="Symbol" w:hint="default"/>
      </w:rPr>
    </w:lvl>
    <w:lvl w:ilvl="7" w:tplc="0764C8B4" w:tentative="1">
      <w:start w:val="1"/>
      <w:numFmt w:val="bullet"/>
      <w:lvlText w:val=""/>
      <w:lvlJc w:val="left"/>
      <w:pPr>
        <w:tabs>
          <w:tab w:val="num" w:pos="5760"/>
        </w:tabs>
        <w:ind w:left="5760" w:hanging="360"/>
      </w:pPr>
      <w:rPr>
        <w:rFonts w:ascii="Symbol" w:hAnsi="Symbol" w:hint="default"/>
      </w:rPr>
    </w:lvl>
    <w:lvl w:ilvl="8" w:tplc="3E9E9DCC"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26D45AD0"/>
    <w:multiLevelType w:val="multilevel"/>
    <w:tmpl w:val="5DCAA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8852F06"/>
    <w:multiLevelType w:val="multilevel"/>
    <w:tmpl w:val="90385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92111B8"/>
    <w:multiLevelType w:val="multilevel"/>
    <w:tmpl w:val="09E28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9AD0C7E"/>
    <w:multiLevelType w:val="multilevel"/>
    <w:tmpl w:val="E8F45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CED48C3"/>
    <w:multiLevelType w:val="multilevel"/>
    <w:tmpl w:val="62D62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DCB027D"/>
    <w:multiLevelType w:val="multilevel"/>
    <w:tmpl w:val="22825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1513F6D"/>
    <w:multiLevelType w:val="multilevel"/>
    <w:tmpl w:val="E11A6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3586376"/>
    <w:multiLevelType w:val="multilevel"/>
    <w:tmpl w:val="FB4C3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3993205"/>
    <w:multiLevelType w:val="multilevel"/>
    <w:tmpl w:val="58E83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67D1A09"/>
    <w:multiLevelType w:val="multilevel"/>
    <w:tmpl w:val="0728F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6D423EF"/>
    <w:multiLevelType w:val="multilevel"/>
    <w:tmpl w:val="61349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7A615EF"/>
    <w:multiLevelType w:val="multilevel"/>
    <w:tmpl w:val="3E34B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84B6364"/>
    <w:multiLevelType w:val="multilevel"/>
    <w:tmpl w:val="A4DE4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940122E"/>
    <w:multiLevelType w:val="multilevel"/>
    <w:tmpl w:val="540CE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9F067C7"/>
    <w:multiLevelType w:val="multilevel"/>
    <w:tmpl w:val="32240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D7B4D5C"/>
    <w:multiLevelType w:val="multilevel"/>
    <w:tmpl w:val="35427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E52104A"/>
    <w:multiLevelType w:val="multilevel"/>
    <w:tmpl w:val="1D104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1C85DF1"/>
    <w:multiLevelType w:val="multilevel"/>
    <w:tmpl w:val="7DAA8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37823BF"/>
    <w:multiLevelType w:val="multilevel"/>
    <w:tmpl w:val="1BDC4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3E43432"/>
    <w:multiLevelType w:val="multilevel"/>
    <w:tmpl w:val="50E48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41174A9"/>
    <w:multiLevelType w:val="multilevel"/>
    <w:tmpl w:val="99CA5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45E19D5"/>
    <w:multiLevelType w:val="multilevel"/>
    <w:tmpl w:val="4656E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55D3243"/>
    <w:multiLevelType w:val="multilevel"/>
    <w:tmpl w:val="D40A2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76942DF"/>
    <w:multiLevelType w:val="multilevel"/>
    <w:tmpl w:val="49583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8801628"/>
    <w:multiLevelType w:val="multilevel"/>
    <w:tmpl w:val="3F421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8FE0B56"/>
    <w:multiLevelType w:val="multilevel"/>
    <w:tmpl w:val="3A309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CCE5270"/>
    <w:multiLevelType w:val="multilevel"/>
    <w:tmpl w:val="B93E0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1B4358E"/>
    <w:multiLevelType w:val="multilevel"/>
    <w:tmpl w:val="B33A3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1D11020"/>
    <w:multiLevelType w:val="multilevel"/>
    <w:tmpl w:val="95508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32B6FB0"/>
    <w:multiLevelType w:val="multilevel"/>
    <w:tmpl w:val="1EFC0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4B02433"/>
    <w:multiLevelType w:val="multilevel"/>
    <w:tmpl w:val="F8F43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64C6208"/>
    <w:multiLevelType w:val="multilevel"/>
    <w:tmpl w:val="2220A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9C82558"/>
    <w:multiLevelType w:val="multilevel"/>
    <w:tmpl w:val="A6861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9EA2D25"/>
    <w:multiLevelType w:val="multilevel"/>
    <w:tmpl w:val="326E1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AEA1E44"/>
    <w:multiLevelType w:val="multilevel"/>
    <w:tmpl w:val="7DBAB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CB72725"/>
    <w:multiLevelType w:val="multilevel"/>
    <w:tmpl w:val="DFA8E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DDA51A0"/>
    <w:multiLevelType w:val="multilevel"/>
    <w:tmpl w:val="53EE5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DFB20BF"/>
    <w:multiLevelType w:val="multilevel"/>
    <w:tmpl w:val="E71EF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4FF56CC"/>
    <w:multiLevelType w:val="multilevel"/>
    <w:tmpl w:val="1EE0E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5040DAD"/>
    <w:multiLevelType w:val="multilevel"/>
    <w:tmpl w:val="B35E9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5F52F32"/>
    <w:multiLevelType w:val="multilevel"/>
    <w:tmpl w:val="A1EA3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6715258"/>
    <w:multiLevelType w:val="multilevel"/>
    <w:tmpl w:val="94BC7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6E368DE"/>
    <w:multiLevelType w:val="multilevel"/>
    <w:tmpl w:val="9AD8E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7393C60"/>
    <w:multiLevelType w:val="multilevel"/>
    <w:tmpl w:val="D908C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B1D046A"/>
    <w:multiLevelType w:val="multilevel"/>
    <w:tmpl w:val="FC4C7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EE05869"/>
    <w:multiLevelType w:val="multilevel"/>
    <w:tmpl w:val="EE641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75B3302"/>
    <w:multiLevelType w:val="multilevel"/>
    <w:tmpl w:val="05F6E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9A32908"/>
    <w:multiLevelType w:val="multilevel"/>
    <w:tmpl w:val="BD505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E001BEE"/>
    <w:multiLevelType w:val="multilevel"/>
    <w:tmpl w:val="64628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76481295">
    <w:abstractNumId w:val="23"/>
  </w:num>
  <w:num w:numId="2" w16cid:durableId="1549879725">
    <w:abstractNumId w:val="36"/>
  </w:num>
  <w:num w:numId="3" w16cid:durableId="2076851132">
    <w:abstractNumId w:val="50"/>
  </w:num>
  <w:num w:numId="4" w16cid:durableId="89351945">
    <w:abstractNumId w:val="7"/>
  </w:num>
  <w:num w:numId="5" w16cid:durableId="8798158">
    <w:abstractNumId w:val="64"/>
  </w:num>
  <w:num w:numId="6" w16cid:durableId="88354002">
    <w:abstractNumId w:val="27"/>
  </w:num>
  <w:num w:numId="7" w16cid:durableId="1898274432">
    <w:abstractNumId w:val="53"/>
  </w:num>
  <w:num w:numId="8" w16cid:durableId="717437218">
    <w:abstractNumId w:val="57"/>
  </w:num>
  <w:num w:numId="9" w16cid:durableId="1960335688">
    <w:abstractNumId w:val="25"/>
  </w:num>
  <w:num w:numId="10" w16cid:durableId="1195079880">
    <w:abstractNumId w:val="42"/>
  </w:num>
  <w:num w:numId="11" w16cid:durableId="769357716">
    <w:abstractNumId w:val="46"/>
  </w:num>
  <w:num w:numId="12" w16cid:durableId="242419684">
    <w:abstractNumId w:val="34"/>
  </w:num>
  <w:num w:numId="13" w16cid:durableId="561452033">
    <w:abstractNumId w:val="14"/>
  </w:num>
  <w:num w:numId="14" w16cid:durableId="798037193">
    <w:abstractNumId w:val="33"/>
  </w:num>
  <w:num w:numId="15" w16cid:durableId="1319844052">
    <w:abstractNumId w:val="24"/>
  </w:num>
  <w:num w:numId="16" w16cid:durableId="445394899">
    <w:abstractNumId w:val="18"/>
  </w:num>
  <w:num w:numId="17" w16cid:durableId="439691228">
    <w:abstractNumId w:val="9"/>
  </w:num>
  <w:num w:numId="18" w16cid:durableId="766803516">
    <w:abstractNumId w:val="60"/>
  </w:num>
  <w:num w:numId="19" w16cid:durableId="1779980693">
    <w:abstractNumId w:val="66"/>
  </w:num>
  <w:num w:numId="20" w16cid:durableId="2055303163">
    <w:abstractNumId w:val="5"/>
  </w:num>
  <w:num w:numId="21" w16cid:durableId="297878104">
    <w:abstractNumId w:val="4"/>
  </w:num>
  <w:num w:numId="22" w16cid:durableId="89011967">
    <w:abstractNumId w:val="17"/>
  </w:num>
  <w:num w:numId="23" w16cid:durableId="313336023">
    <w:abstractNumId w:val="13"/>
  </w:num>
  <w:num w:numId="24" w16cid:durableId="1499615821">
    <w:abstractNumId w:val="26"/>
  </w:num>
  <w:num w:numId="25" w16cid:durableId="478155556">
    <w:abstractNumId w:val="2"/>
  </w:num>
  <w:num w:numId="26" w16cid:durableId="1352680932">
    <w:abstractNumId w:val="15"/>
  </w:num>
  <w:num w:numId="27" w16cid:durableId="1682967705">
    <w:abstractNumId w:val="55"/>
  </w:num>
  <w:num w:numId="28" w16cid:durableId="1040668655">
    <w:abstractNumId w:val="29"/>
  </w:num>
  <w:num w:numId="29" w16cid:durableId="1204637930">
    <w:abstractNumId w:val="8"/>
  </w:num>
  <w:num w:numId="30" w16cid:durableId="488787347">
    <w:abstractNumId w:val="70"/>
  </w:num>
  <w:num w:numId="31" w16cid:durableId="1743138859">
    <w:abstractNumId w:val="48"/>
  </w:num>
  <w:num w:numId="32" w16cid:durableId="197352308">
    <w:abstractNumId w:val="38"/>
  </w:num>
  <w:num w:numId="33" w16cid:durableId="421756524">
    <w:abstractNumId w:val="19"/>
  </w:num>
  <w:num w:numId="34" w16cid:durableId="2012753510">
    <w:abstractNumId w:val="21"/>
  </w:num>
  <w:num w:numId="35" w16cid:durableId="1910068275">
    <w:abstractNumId w:val="54"/>
  </w:num>
  <w:num w:numId="36" w16cid:durableId="1493712788">
    <w:abstractNumId w:val="30"/>
  </w:num>
  <w:num w:numId="37" w16cid:durableId="1180240845">
    <w:abstractNumId w:val="35"/>
  </w:num>
  <w:num w:numId="38" w16cid:durableId="1754082581">
    <w:abstractNumId w:val="0"/>
  </w:num>
  <w:num w:numId="39" w16cid:durableId="982730753">
    <w:abstractNumId w:val="61"/>
  </w:num>
  <w:num w:numId="40" w16cid:durableId="1789855153">
    <w:abstractNumId w:val="58"/>
  </w:num>
  <w:num w:numId="41" w16cid:durableId="1754204312">
    <w:abstractNumId w:val="39"/>
  </w:num>
  <w:num w:numId="42" w16cid:durableId="1671758401">
    <w:abstractNumId w:val="47"/>
  </w:num>
  <w:num w:numId="43" w16cid:durableId="1160119239">
    <w:abstractNumId w:val="62"/>
  </w:num>
  <w:num w:numId="44" w16cid:durableId="1967738490">
    <w:abstractNumId w:val="51"/>
  </w:num>
  <w:num w:numId="45" w16cid:durableId="1022977754">
    <w:abstractNumId w:val="28"/>
  </w:num>
  <w:num w:numId="46" w16cid:durableId="1979727662">
    <w:abstractNumId w:val="3"/>
  </w:num>
  <w:num w:numId="47" w16cid:durableId="916327087">
    <w:abstractNumId w:val="16"/>
  </w:num>
  <w:num w:numId="48" w16cid:durableId="999887560">
    <w:abstractNumId w:val="63"/>
  </w:num>
  <w:num w:numId="49" w16cid:durableId="1307583902">
    <w:abstractNumId w:val="45"/>
  </w:num>
  <w:num w:numId="50" w16cid:durableId="406419310">
    <w:abstractNumId w:val="56"/>
  </w:num>
  <w:num w:numId="51" w16cid:durableId="14041399">
    <w:abstractNumId w:val="41"/>
  </w:num>
  <w:num w:numId="52" w16cid:durableId="730812080">
    <w:abstractNumId w:val="37"/>
  </w:num>
  <w:num w:numId="53" w16cid:durableId="208105875">
    <w:abstractNumId w:val="59"/>
  </w:num>
  <w:num w:numId="54" w16cid:durableId="729613861">
    <w:abstractNumId w:val="44"/>
  </w:num>
  <w:num w:numId="55" w16cid:durableId="279799700">
    <w:abstractNumId w:val="43"/>
  </w:num>
  <w:num w:numId="56" w16cid:durableId="1415929453">
    <w:abstractNumId w:val="12"/>
  </w:num>
  <w:num w:numId="57" w16cid:durableId="257981532">
    <w:abstractNumId w:val="65"/>
  </w:num>
  <w:num w:numId="58" w16cid:durableId="1654017647">
    <w:abstractNumId w:val="10"/>
  </w:num>
  <w:num w:numId="59" w16cid:durableId="2004553202">
    <w:abstractNumId w:val="32"/>
  </w:num>
  <w:num w:numId="60" w16cid:durableId="2093088878">
    <w:abstractNumId w:val="68"/>
  </w:num>
  <w:num w:numId="61" w16cid:durableId="1177110132">
    <w:abstractNumId w:val="71"/>
  </w:num>
  <w:num w:numId="62" w16cid:durableId="1998342798">
    <w:abstractNumId w:val="49"/>
  </w:num>
  <w:num w:numId="63" w16cid:durableId="949623368">
    <w:abstractNumId w:val="1"/>
  </w:num>
  <w:num w:numId="64" w16cid:durableId="405808068">
    <w:abstractNumId w:val="11"/>
  </w:num>
  <w:num w:numId="65" w16cid:durableId="637539881">
    <w:abstractNumId w:val="52"/>
  </w:num>
  <w:num w:numId="66" w16cid:durableId="272595634">
    <w:abstractNumId w:val="31"/>
  </w:num>
  <w:num w:numId="67" w16cid:durableId="1855071022">
    <w:abstractNumId w:val="20"/>
  </w:num>
  <w:num w:numId="68" w16cid:durableId="1349596456">
    <w:abstractNumId w:val="69"/>
  </w:num>
  <w:num w:numId="69" w16cid:durableId="845173100">
    <w:abstractNumId w:val="67"/>
  </w:num>
  <w:num w:numId="70" w16cid:durableId="679234586">
    <w:abstractNumId w:val="6"/>
  </w:num>
  <w:num w:numId="71" w16cid:durableId="1621183032">
    <w:abstractNumId w:val="40"/>
  </w:num>
  <w:num w:numId="72" w16cid:durableId="20160235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3381"/>
    <w:rsid w:val="001A03DE"/>
    <w:rsid w:val="00201D4C"/>
    <w:rsid w:val="002F6ECC"/>
    <w:rsid w:val="00322688"/>
    <w:rsid w:val="007B4889"/>
    <w:rsid w:val="008A6517"/>
    <w:rsid w:val="009F6CAA"/>
    <w:rsid w:val="00C1093F"/>
    <w:rsid w:val="00DD6EEE"/>
    <w:rsid w:val="00EC338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208B17"/>
  <w15:chartTrackingRefBased/>
  <w15:docId w15:val="{887D95E6-460E-4207-B310-77A697405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EC338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EC338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EC3381"/>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EC3381"/>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EC3381"/>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EC3381"/>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EC3381"/>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EC3381"/>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EC3381"/>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C3381"/>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EC3381"/>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EC3381"/>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EC3381"/>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EC3381"/>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EC3381"/>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EC3381"/>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EC3381"/>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EC3381"/>
    <w:rPr>
      <w:rFonts w:eastAsiaTheme="majorEastAsia" w:cstheme="majorBidi"/>
      <w:color w:val="272727" w:themeColor="text1" w:themeTint="D8"/>
    </w:rPr>
  </w:style>
  <w:style w:type="paragraph" w:styleId="Titel">
    <w:name w:val="Title"/>
    <w:basedOn w:val="Standaard"/>
    <w:next w:val="Standaard"/>
    <w:link w:val="TitelChar"/>
    <w:uiPriority w:val="10"/>
    <w:qFormat/>
    <w:rsid w:val="00EC338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EC3381"/>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EC3381"/>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EC3381"/>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EC3381"/>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EC3381"/>
    <w:rPr>
      <w:i/>
      <w:iCs/>
      <w:color w:val="404040" w:themeColor="text1" w:themeTint="BF"/>
    </w:rPr>
  </w:style>
  <w:style w:type="paragraph" w:styleId="Lijstalinea">
    <w:name w:val="List Paragraph"/>
    <w:basedOn w:val="Standaard"/>
    <w:uiPriority w:val="34"/>
    <w:qFormat/>
    <w:rsid w:val="00EC3381"/>
    <w:pPr>
      <w:ind w:left="720"/>
      <w:contextualSpacing/>
    </w:pPr>
  </w:style>
  <w:style w:type="character" w:styleId="Intensievebenadrukking">
    <w:name w:val="Intense Emphasis"/>
    <w:basedOn w:val="Standaardalinea-lettertype"/>
    <w:uiPriority w:val="21"/>
    <w:qFormat/>
    <w:rsid w:val="00EC3381"/>
    <w:rPr>
      <w:i/>
      <w:iCs/>
      <w:color w:val="0F4761" w:themeColor="accent1" w:themeShade="BF"/>
    </w:rPr>
  </w:style>
  <w:style w:type="paragraph" w:styleId="Duidelijkcitaat">
    <w:name w:val="Intense Quote"/>
    <w:basedOn w:val="Standaard"/>
    <w:next w:val="Standaard"/>
    <w:link w:val="DuidelijkcitaatChar"/>
    <w:uiPriority w:val="30"/>
    <w:qFormat/>
    <w:rsid w:val="00EC338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EC3381"/>
    <w:rPr>
      <w:i/>
      <w:iCs/>
      <w:color w:val="0F4761" w:themeColor="accent1" w:themeShade="BF"/>
    </w:rPr>
  </w:style>
  <w:style w:type="character" w:styleId="Intensieveverwijzing">
    <w:name w:val="Intense Reference"/>
    <w:basedOn w:val="Standaardalinea-lettertype"/>
    <w:uiPriority w:val="32"/>
    <w:qFormat/>
    <w:rsid w:val="00EC3381"/>
    <w:rPr>
      <w:b/>
      <w:bCs/>
      <w:smallCaps/>
      <w:color w:val="0F4761" w:themeColor="accent1" w:themeShade="BF"/>
      <w:spacing w:val="5"/>
    </w:rPr>
  </w:style>
  <w:style w:type="character" w:styleId="Hyperlink">
    <w:name w:val="Hyperlink"/>
    <w:basedOn w:val="Standaardalinea-lettertype"/>
    <w:uiPriority w:val="99"/>
    <w:unhideWhenUsed/>
    <w:rsid w:val="00EC3381"/>
    <w:rPr>
      <w:color w:val="467886" w:themeColor="hyperlink"/>
      <w:u w:val="single"/>
    </w:rPr>
  </w:style>
  <w:style w:type="character" w:styleId="Onopgelostemelding">
    <w:name w:val="Unresolved Mention"/>
    <w:basedOn w:val="Standaardalinea-lettertype"/>
    <w:uiPriority w:val="99"/>
    <w:semiHidden/>
    <w:unhideWhenUsed/>
    <w:rsid w:val="00EC33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992728">
      <w:bodyDiv w:val="1"/>
      <w:marLeft w:val="0"/>
      <w:marRight w:val="0"/>
      <w:marTop w:val="0"/>
      <w:marBottom w:val="0"/>
      <w:divBdr>
        <w:top w:val="none" w:sz="0" w:space="0" w:color="auto"/>
        <w:left w:val="none" w:sz="0" w:space="0" w:color="auto"/>
        <w:bottom w:val="none" w:sz="0" w:space="0" w:color="auto"/>
        <w:right w:val="none" w:sz="0" w:space="0" w:color="auto"/>
      </w:divBdr>
      <w:divsChild>
        <w:div w:id="1399401866">
          <w:marLeft w:val="0"/>
          <w:marRight w:val="0"/>
          <w:marTop w:val="240"/>
          <w:marBottom w:val="240"/>
          <w:divBdr>
            <w:top w:val="none" w:sz="0" w:space="0" w:color="auto"/>
            <w:left w:val="none" w:sz="0" w:space="0" w:color="auto"/>
            <w:bottom w:val="none" w:sz="0" w:space="0" w:color="auto"/>
            <w:right w:val="none" w:sz="0" w:space="0" w:color="auto"/>
          </w:divBdr>
          <w:divsChild>
            <w:div w:id="1263799195">
              <w:marLeft w:val="0"/>
              <w:marRight w:val="0"/>
              <w:marTop w:val="0"/>
              <w:marBottom w:val="0"/>
              <w:divBdr>
                <w:top w:val="none" w:sz="0" w:space="0" w:color="auto"/>
                <w:left w:val="none" w:sz="0" w:space="0" w:color="auto"/>
                <w:bottom w:val="none" w:sz="0" w:space="0" w:color="auto"/>
                <w:right w:val="none" w:sz="0" w:space="0" w:color="auto"/>
              </w:divBdr>
            </w:div>
            <w:div w:id="923340977">
              <w:marLeft w:val="0"/>
              <w:marRight w:val="0"/>
              <w:marTop w:val="0"/>
              <w:marBottom w:val="0"/>
              <w:divBdr>
                <w:top w:val="none" w:sz="0" w:space="0" w:color="auto"/>
                <w:left w:val="none" w:sz="0" w:space="0" w:color="auto"/>
                <w:bottom w:val="none" w:sz="0" w:space="0" w:color="auto"/>
                <w:right w:val="none" w:sz="0" w:space="0" w:color="auto"/>
              </w:divBdr>
            </w:div>
            <w:div w:id="1640451258">
              <w:marLeft w:val="0"/>
              <w:marRight w:val="0"/>
              <w:marTop w:val="0"/>
              <w:marBottom w:val="0"/>
              <w:divBdr>
                <w:top w:val="none" w:sz="0" w:space="0" w:color="auto"/>
                <w:left w:val="none" w:sz="0" w:space="0" w:color="auto"/>
                <w:bottom w:val="none" w:sz="0" w:space="0" w:color="auto"/>
                <w:right w:val="none" w:sz="0" w:space="0" w:color="auto"/>
              </w:divBdr>
            </w:div>
            <w:div w:id="9525227">
              <w:marLeft w:val="0"/>
              <w:marRight w:val="0"/>
              <w:marTop w:val="0"/>
              <w:marBottom w:val="0"/>
              <w:divBdr>
                <w:top w:val="none" w:sz="0" w:space="0" w:color="auto"/>
                <w:left w:val="none" w:sz="0" w:space="0" w:color="auto"/>
                <w:bottom w:val="none" w:sz="0" w:space="0" w:color="auto"/>
                <w:right w:val="none" w:sz="0" w:space="0" w:color="auto"/>
              </w:divBdr>
            </w:div>
            <w:div w:id="2097094349">
              <w:marLeft w:val="0"/>
              <w:marRight w:val="0"/>
              <w:marTop w:val="0"/>
              <w:marBottom w:val="0"/>
              <w:divBdr>
                <w:top w:val="none" w:sz="0" w:space="0" w:color="auto"/>
                <w:left w:val="none" w:sz="0" w:space="0" w:color="auto"/>
                <w:bottom w:val="none" w:sz="0" w:space="0" w:color="auto"/>
                <w:right w:val="none" w:sz="0" w:space="0" w:color="auto"/>
              </w:divBdr>
            </w:div>
            <w:div w:id="808979399">
              <w:marLeft w:val="0"/>
              <w:marRight w:val="0"/>
              <w:marTop w:val="0"/>
              <w:marBottom w:val="0"/>
              <w:divBdr>
                <w:top w:val="none" w:sz="0" w:space="0" w:color="auto"/>
                <w:left w:val="none" w:sz="0" w:space="0" w:color="auto"/>
                <w:bottom w:val="none" w:sz="0" w:space="0" w:color="auto"/>
                <w:right w:val="none" w:sz="0" w:space="0" w:color="auto"/>
              </w:divBdr>
            </w:div>
            <w:div w:id="306472886">
              <w:marLeft w:val="0"/>
              <w:marRight w:val="0"/>
              <w:marTop w:val="0"/>
              <w:marBottom w:val="0"/>
              <w:divBdr>
                <w:top w:val="none" w:sz="0" w:space="0" w:color="auto"/>
                <w:left w:val="none" w:sz="0" w:space="0" w:color="auto"/>
                <w:bottom w:val="none" w:sz="0" w:space="0" w:color="auto"/>
                <w:right w:val="none" w:sz="0" w:space="0" w:color="auto"/>
              </w:divBdr>
            </w:div>
            <w:div w:id="2134202085">
              <w:marLeft w:val="0"/>
              <w:marRight w:val="0"/>
              <w:marTop w:val="0"/>
              <w:marBottom w:val="0"/>
              <w:divBdr>
                <w:top w:val="none" w:sz="0" w:space="0" w:color="auto"/>
                <w:left w:val="none" w:sz="0" w:space="0" w:color="auto"/>
                <w:bottom w:val="none" w:sz="0" w:space="0" w:color="auto"/>
                <w:right w:val="none" w:sz="0" w:space="0" w:color="auto"/>
              </w:divBdr>
            </w:div>
            <w:div w:id="1808549347">
              <w:marLeft w:val="0"/>
              <w:marRight w:val="0"/>
              <w:marTop w:val="0"/>
              <w:marBottom w:val="0"/>
              <w:divBdr>
                <w:top w:val="none" w:sz="0" w:space="0" w:color="auto"/>
                <w:left w:val="none" w:sz="0" w:space="0" w:color="auto"/>
                <w:bottom w:val="none" w:sz="0" w:space="0" w:color="auto"/>
                <w:right w:val="none" w:sz="0" w:space="0" w:color="auto"/>
              </w:divBdr>
            </w:div>
            <w:div w:id="1678995936">
              <w:marLeft w:val="0"/>
              <w:marRight w:val="0"/>
              <w:marTop w:val="0"/>
              <w:marBottom w:val="0"/>
              <w:divBdr>
                <w:top w:val="none" w:sz="0" w:space="0" w:color="auto"/>
                <w:left w:val="none" w:sz="0" w:space="0" w:color="auto"/>
                <w:bottom w:val="none" w:sz="0" w:space="0" w:color="auto"/>
                <w:right w:val="none" w:sz="0" w:space="0" w:color="auto"/>
              </w:divBdr>
            </w:div>
            <w:div w:id="1020812573">
              <w:marLeft w:val="0"/>
              <w:marRight w:val="0"/>
              <w:marTop w:val="0"/>
              <w:marBottom w:val="0"/>
              <w:divBdr>
                <w:top w:val="none" w:sz="0" w:space="0" w:color="auto"/>
                <w:left w:val="none" w:sz="0" w:space="0" w:color="auto"/>
                <w:bottom w:val="none" w:sz="0" w:space="0" w:color="auto"/>
                <w:right w:val="none" w:sz="0" w:space="0" w:color="auto"/>
              </w:divBdr>
            </w:div>
            <w:div w:id="1926767205">
              <w:marLeft w:val="0"/>
              <w:marRight w:val="0"/>
              <w:marTop w:val="0"/>
              <w:marBottom w:val="0"/>
              <w:divBdr>
                <w:top w:val="none" w:sz="0" w:space="0" w:color="auto"/>
                <w:left w:val="none" w:sz="0" w:space="0" w:color="auto"/>
                <w:bottom w:val="none" w:sz="0" w:space="0" w:color="auto"/>
                <w:right w:val="none" w:sz="0" w:space="0" w:color="auto"/>
              </w:divBdr>
            </w:div>
            <w:div w:id="426772702">
              <w:marLeft w:val="0"/>
              <w:marRight w:val="0"/>
              <w:marTop w:val="0"/>
              <w:marBottom w:val="0"/>
              <w:divBdr>
                <w:top w:val="none" w:sz="0" w:space="0" w:color="auto"/>
                <w:left w:val="none" w:sz="0" w:space="0" w:color="auto"/>
                <w:bottom w:val="none" w:sz="0" w:space="0" w:color="auto"/>
                <w:right w:val="none" w:sz="0" w:space="0" w:color="auto"/>
              </w:divBdr>
            </w:div>
            <w:div w:id="231937367">
              <w:marLeft w:val="0"/>
              <w:marRight w:val="0"/>
              <w:marTop w:val="0"/>
              <w:marBottom w:val="0"/>
              <w:divBdr>
                <w:top w:val="none" w:sz="0" w:space="0" w:color="auto"/>
                <w:left w:val="none" w:sz="0" w:space="0" w:color="auto"/>
                <w:bottom w:val="none" w:sz="0" w:space="0" w:color="auto"/>
                <w:right w:val="none" w:sz="0" w:space="0" w:color="auto"/>
              </w:divBdr>
            </w:div>
            <w:div w:id="1365591142">
              <w:marLeft w:val="0"/>
              <w:marRight w:val="0"/>
              <w:marTop w:val="0"/>
              <w:marBottom w:val="0"/>
              <w:divBdr>
                <w:top w:val="none" w:sz="0" w:space="0" w:color="auto"/>
                <w:left w:val="none" w:sz="0" w:space="0" w:color="auto"/>
                <w:bottom w:val="none" w:sz="0" w:space="0" w:color="auto"/>
                <w:right w:val="none" w:sz="0" w:space="0" w:color="auto"/>
              </w:divBdr>
            </w:div>
            <w:div w:id="1636520239">
              <w:marLeft w:val="0"/>
              <w:marRight w:val="0"/>
              <w:marTop w:val="0"/>
              <w:marBottom w:val="0"/>
              <w:divBdr>
                <w:top w:val="none" w:sz="0" w:space="0" w:color="auto"/>
                <w:left w:val="none" w:sz="0" w:space="0" w:color="auto"/>
                <w:bottom w:val="none" w:sz="0" w:space="0" w:color="auto"/>
                <w:right w:val="none" w:sz="0" w:space="0" w:color="auto"/>
              </w:divBdr>
            </w:div>
            <w:div w:id="1258631764">
              <w:marLeft w:val="0"/>
              <w:marRight w:val="0"/>
              <w:marTop w:val="0"/>
              <w:marBottom w:val="0"/>
              <w:divBdr>
                <w:top w:val="none" w:sz="0" w:space="0" w:color="auto"/>
                <w:left w:val="none" w:sz="0" w:space="0" w:color="auto"/>
                <w:bottom w:val="none" w:sz="0" w:space="0" w:color="auto"/>
                <w:right w:val="none" w:sz="0" w:space="0" w:color="auto"/>
              </w:divBdr>
            </w:div>
            <w:div w:id="593243585">
              <w:marLeft w:val="0"/>
              <w:marRight w:val="0"/>
              <w:marTop w:val="0"/>
              <w:marBottom w:val="0"/>
              <w:divBdr>
                <w:top w:val="none" w:sz="0" w:space="0" w:color="auto"/>
                <w:left w:val="none" w:sz="0" w:space="0" w:color="auto"/>
                <w:bottom w:val="none" w:sz="0" w:space="0" w:color="auto"/>
                <w:right w:val="none" w:sz="0" w:space="0" w:color="auto"/>
              </w:divBdr>
            </w:div>
            <w:div w:id="1724328840">
              <w:marLeft w:val="0"/>
              <w:marRight w:val="0"/>
              <w:marTop w:val="0"/>
              <w:marBottom w:val="0"/>
              <w:divBdr>
                <w:top w:val="none" w:sz="0" w:space="0" w:color="auto"/>
                <w:left w:val="none" w:sz="0" w:space="0" w:color="auto"/>
                <w:bottom w:val="none" w:sz="0" w:space="0" w:color="auto"/>
                <w:right w:val="none" w:sz="0" w:space="0" w:color="auto"/>
              </w:divBdr>
            </w:div>
            <w:div w:id="1186409272">
              <w:marLeft w:val="0"/>
              <w:marRight w:val="0"/>
              <w:marTop w:val="0"/>
              <w:marBottom w:val="0"/>
              <w:divBdr>
                <w:top w:val="none" w:sz="0" w:space="0" w:color="auto"/>
                <w:left w:val="none" w:sz="0" w:space="0" w:color="auto"/>
                <w:bottom w:val="none" w:sz="0" w:space="0" w:color="auto"/>
                <w:right w:val="none" w:sz="0" w:space="0" w:color="auto"/>
              </w:divBdr>
            </w:div>
            <w:div w:id="1846895330">
              <w:marLeft w:val="0"/>
              <w:marRight w:val="0"/>
              <w:marTop w:val="0"/>
              <w:marBottom w:val="0"/>
              <w:divBdr>
                <w:top w:val="none" w:sz="0" w:space="0" w:color="auto"/>
                <w:left w:val="none" w:sz="0" w:space="0" w:color="auto"/>
                <w:bottom w:val="none" w:sz="0" w:space="0" w:color="auto"/>
                <w:right w:val="none" w:sz="0" w:space="0" w:color="auto"/>
              </w:divBdr>
            </w:div>
            <w:div w:id="399983338">
              <w:marLeft w:val="0"/>
              <w:marRight w:val="0"/>
              <w:marTop w:val="0"/>
              <w:marBottom w:val="0"/>
              <w:divBdr>
                <w:top w:val="none" w:sz="0" w:space="0" w:color="auto"/>
                <w:left w:val="none" w:sz="0" w:space="0" w:color="auto"/>
                <w:bottom w:val="none" w:sz="0" w:space="0" w:color="auto"/>
                <w:right w:val="none" w:sz="0" w:space="0" w:color="auto"/>
              </w:divBdr>
            </w:div>
            <w:div w:id="255135583">
              <w:marLeft w:val="0"/>
              <w:marRight w:val="0"/>
              <w:marTop w:val="0"/>
              <w:marBottom w:val="0"/>
              <w:divBdr>
                <w:top w:val="none" w:sz="0" w:space="0" w:color="auto"/>
                <w:left w:val="none" w:sz="0" w:space="0" w:color="auto"/>
                <w:bottom w:val="none" w:sz="0" w:space="0" w:color="auto"/>
                <w:right w:val="none" w:sz="0" w:space="0" w:color="auto"/>
              </w:divBdr>
            </w:div>
            <w:div w:id="643395348">
              <w:marLeft w:val="0"/>
              <w:marRight w:val="0"/>
              <w:marTop w:val="0"/>
              <w:marBottom w:val="0"/>
              <w:divBdr>
                <w:top w:val="none" w:sz="0" w:space="0" w:color="auto"/>
                <w:left w:val="none" w:sz="0" w:space="0" w:color="auto"/>
                <w:bottom w:val="none" w:sz="0" w:space="0" w:color="auto"/>
                <w:right w:val="none" w:sz="0" w:space="0" w:color="auto"/>
              </w:divBdr>
            </w:div>
            <w:div w:id="2056617790">
              <w:marLeft w:val="0"/>
              <w:marRight w:val="0"/>
              <w:marTop w:val="0"/>
              <w:marBottom w:val="0"/>
              <w:divBdr>
                <w:top w:val="none" w:sz="0" w:space="0" w:color="auto"/>
                <w:left w:val="none" w:sz="0" w:space="0" w:color="auto"/>
                <w:bottom w:val="none" w:sz="0" w:space="0" w:color="auto"/>
                <w:right w:val="none" w:sz="0" w:space="0" w:color="auto"/>
              </w:divBdr>
            </w:div>
            <w:div w:id="1974560277">
              <w:marLeft w:val="0"/>
              <w:marRight w:val="0"/>
              <w:marTop w:val="0"/>
              <w:marBottom w:val="0"/>
              <w:divBdr>
                <w:top w:val="none" w:sz="0" w:space="0" w:color="auto"/>
                <w:left w:val="none" w:sz="0" w:space="0" w:color="auto"/>
                <w:bottom w:val="none" w:sz="0" w:space="0" w:color="auto"/>
                <w:right w:val="none" w:sz="0" w:space="0" w:color="auto"/>
              </w:divBdr>
            </w:div>
            <w:div w:id="27872653">
              <w:marLeft w:val="0"/>
              <w:marRight w:val="0"/>
              <w:marTop w:val="0"/>
              <w:marBottom w:val="0"/>
              <w:divBdr>
                <w:top w:val="none" w:sz="0" w:space="0" w:color="auto"/>
                <w:left w:val="none" w:sz="0" w:space="0" w:color="auto"/>
                <w:bottom w:val="none" w:sz="0" w:space="0" w:color="auto"/>
                <w:right w:val="none" w:sz="0" w:space="0" w:color="auto"/>
              </w:divBdr>
            </w:div>
            <w:div w:id="1095712883">
              <w:marLeft w:val="0"/>
              <w:marRight w:val="0"/>
              <w:marTop w:val="0"/>
              <w:marBottom w:val="0"/>
              <w:divBdr>
                <w:top w:val="none" w:sz="0" w:space="0" w:color="auto"/>
                <w:left w:val="none" w:sz="0" w:space="0" w:color="auto"/>
                <w:bottom w:val="none" w:sz="0" w:space="0" w:color="auto"/>
                <w:right w:val="none" w:sz="0" w:space="0" w:color="auto"/>
              </w:divBdr>
            </w:div>
            <w:div w:id="2006744436">
              <w:marLeft w:val="0"/>
              <w:marRight w:val="0"/>
              <w:marTop w:val="0"/>
              <w:marBottom w:val="0"/>
              <w:divBdr>
                <w:top w:val="none" w:sz="0" w:space="0" w:color="auto"/>
                <w:left w:val="none" w:sz="0" w:space="0" w:color="auto"/>
                <w:bottom w:val="none" w:sz="0" w:space="0" w:color="auto"/>
                <w:right w:val="none" w:sz="0" w:space="0" w:color="auto"/>
              </w:divBdr>
            </w:div>
            <w:div w:id="1434938567">
              <w:marLeft w:val="0"/>
              <w:marRight w:val="0"/>
              <w:marTop w:val="0"/>
              <w:marBottom w:val="0"/>
              <w:divBdr>
                <w:top w:val="none" w:sz="0" w:space="0" w:color="auto"/>
                <w:left w:val="none" w:sz="0" w:space="0" w:color="auto"/>
                <w:bottom w:val="none" w:sz="0" w:space="0" w:color="auto"/>
                <w:right w:val="none" w:sz="0" w:space="0" w:color="auto"/>
              </w:divBdr>
            </w:div>
            <w:div w:id="523205972">
              <w:marLeft w:val="0"/>
              <w:marRight w:val="0"/>
              <w:marTop w:val="0"/>
              <w:marBottom w:val="0"/>
              <w:divBdr>
                <w:top w:val="none" w:sz="0" w:space="0" w:color="auto"/>
                <w:left w:val="none" w:sz="0" w:space="0" w:color="auto"/>
                <w:bottom w:val="none" w:sz="0" w:space="0" w:color="auto"/>
                <w:right w:val="none" w:sz="0" w:space="0" w:color="auto"/>
              </w:divBdr>
            </w:div>
            <w:div w:id="1115252851">
              <w:marLeft w:val="0"/>
              <w:marRight w:val="0"/>
              <w:marTop w:val="0"/>
              <w:marBottom w:val="0"/>
              <w:divBdr>
                <w:top w:val="none" w:sz="0" w:space="0" w:color="auto"/>
                <w:left w:val="none" w:sz="0" w:space="0" w:color="auto"/>
                <w:bottom w:val="none" w:sz="0" w:space="0" w:color="auto"/>
                <w:right w:val="none" w:sz="0" w:space="0" w:color="auto"/>
              </w:divBdr>
            </w:div>
            <w:div w:id="980043351">
              <w:marLeft w:val="0"/>
              <w:marRight w:val="0"/>
              <w:marTop w:val="0"/>
              <w:marBottom w:val="0"/>
              <w:divBdr>
                <w:top w:val="none" w:sz="0" w:space="0" w:color="auto"/>
                <w:left w:val="none" w:sz="0" w:space="0" w:color="auto"/>
                <w:bottom w:val="none" w:sz="0" w:space="0" w:color="auto"/>
                <w:right w:val="none" w:sz="0" w:space="0" w:color="auto"/>
              </w:divBdr>
            </w:div>
            <w:div w:id="1138913457">
              <w:marLeft w:val="0"/>
              <w:marRight w:val="0"/>
              <w:marTop w:val="0"/>
              <w:marBottom w:val="0"/>
              <w:divBdr>
                <w:top w:val="none" w:sz="0" w:space="0" w:color="auto"/>
                <w:left w:val="none" w:sz="0" w:space="0" w:color="auto"/>
                <w:bottom w:val="none" w:sz="0" w:space="0" w:color="auto"/>
                <w:right w:val="none" w:sz="0" w:space="0" w:color="auto"/>
              </w:divBdr>
            </w:div>
            <w:div w:id="1849178754">
              <w:marLeft w:val="0"/>
              <w:marRight w:val="0"/>
              <w:marTop w:val="0"/>
              <w:marBottom w:val="0"/>
              <w:divBdr>
                <w:top w:val="none" w:sz="0" w:space="0" w:color="auto"/>
                <w:left w:val="none" w:sz="0" w:space="0" w:color="auto"/>
                <w:bottom w:val="none" w:sz="0" w:space="0" w:color="auto"/>
                <w:right w:val="none" w:sz="0" w:space="0" w:color="auto"/>
              </w:divBdr>
            </w:div>
            <w:div w:id="1364790197">
              <w:marLeft w:val="0"/>
              <w:marRight w:val="0"/>
              <w:marTop w:val="0"/>
              <w:marBottom w:val="0"/>
              <w:divBdr>
                <w:top w:val="none" w:sz="0" w:space="0" w:color="auto"/>
                <w:left w:val="none" w:sz="0" w:space="0" w:color="auto"/>
                <w:bottom w:val="none" w:sz="0" w:space="0" w:color="auto"/>
                <w:right w:val="none" w:sz="0" w:space="0" w:color="auto"/>
              </w:divBdr>
            </w:div>
            <w:div w:id="1630668674">
              <w:marLeft w:val="0"/>
              <w:marRight w:val="0"/>
              <w:marTop w:val="0"/>
              <w:marBottom w:val="0"/>
              <w:divBdr>
                <w:top w:val="none" w:sz="0" w:space="0" w:color="auto"/>
                <w:left w:val="none" w:sz="0" w:space="0" w:color="auto"/>
                <w:bottom w:val="none" w:sz="0" w:space="0" w:color="auto"/>
                <w:right w:val="none" w:sz="0" w:space="0" w:color="auto"/>
              </w:divBdr>
            </w:div>
            <w:div w:id="698821134">
              <w:marLeft w:val="0"/>
              <w:marRight w:val="0"/>
              <w:marTop w:val="0"/>
              <w:marBottom w:val="0"/>
              <w:divBdr>
                <w:top w:val="none" w:sz="0" w:space="0" w:color="auto"/>
                <w:left w:val="none" w:sz="0" w:space="0" w:color="auto"/>
                <w:bottom w:val="none" w:sz="0" w:space="0" w:color="auto"/>
                <w:right w:val="none" w:sz="0" w:space="0" w:color="auto"/>
              </w:divBdr>
            </w:div>
            <w:div w:id="454829721">
              <w:marLeft w:val="0"/>
              <w:marRight w:val="0"/>
              <w:marTop w:val="0"/>
              <w:marBottom w:val="0"/>
              <w:divBdr>
                <w:top w:val="none" w:sz="0" w:space="0" w:color="auto"/>
                <w:left w:val="none" w:sz="0" w:space="0" w:color="auto"/>
                <w:bottom w:val="none" w:sz="0" w:space="0" w:color="auto"/>
                <w:right w:val="none" w:sz="0" w:space="0" w:color="auto"/>
              </w:divBdr>
            </w:div>
            <w:div w:id="1968704931">
              <w:marLeft w:val="0"/>
              <w:marRight w:val="0"/>
              <w:marTop w:val="0"/>
              <w:marBottom w:val="0"/>
              <w:divBdr>
                <w:top w:val="none" w:sz="0" w:space="0" w:color="auto"/>
                <w:left w:val="none" w:sz="0" w:space="0" w:color="auto"/>
                <w:bottom w:val="none" w:sz="0" w:space="0" w:color="auto"/>
                <w:right w:val="none" w:sz="0" w:space="0" w:color="auto"/>
              </w:divBdr>
            </w:div>
            <w:div w:id="1751149818">
              <w:marLeft w:val="0"/>
              <w:marRight w:val="0"/>
              <w:marTop w:val="0"/>
              <w:marBottom w:val="0"/>
              <w:divBdr>
                <w:top w:val="none" w:sz="0" w:space="0" w:color="auto"/>
                <w:left w:val="none" w:sz="0" w:space="0" w:color="auto"/>
                <w:bottom w:val="none" w:sz="0" w:space="0" w:color="auto"/>
                <w:right w:val="none" w:sz="0" w:space="0" w:color="auto"/>
              </w:divBdr>
            </w:div>
            <w:div w:id="576674805">
              <w:marLeft w:val="0"/>
              <w:marRight w:val="0"/>
              <w:marTop w:val="0"/>
              <w:marBottom w:val="0"/>
              <w:divBdr>
                <w:top w:val="none" w:sz="0" w:space="0" w:color="auto"/>
                <w:left w:val="none" w:sz="0" w:space="0" w:color="auto"/>
                <w:bottom w:val="none" w:sz="0" w:space="0" w:color="auto"/>
                <w:right w:val="none" w:sz="0" w:space="0" w:color="auto"/>
              </w:divBdr>
            </w:div>
            <w:div w:id="467208812">
              <w:marLeft w:val="0"/>
              <w:marRight w:val="0"/>
              <w:marTop w:val="0"/>
              <w:marBottom w:val="0"/>
              <w:divBdr>
                <w:top w:val="none" w:sz="0" w:space="0" w:color="auto"/>
                <w:left w:val="none" w:sz="0" w:space="0" w:color="auto"/>
                <w:bottom w:val="none" w:sz="0" w:space="0" w:color="auto"/>
                <w:right w:val="none" w:sz="0" w:space="0" w:color="auto"/>
              </w:divBdr>
            </w:div>
            <w:div w:id="1922595119">
              <w:marLeft w:val="0"/>
              <w:marRight w:val="0"/>
              <w:marTop w:val="0"/>
              <w:marBottom w:val="0"/>
              <w:divBdr>
                <w:top w:val="none" w:sz="0" w:space="0" w:color="auto"/>
                <w:left w:val="none" w:sz="0" w:space="0" w:color="auto"/>
                <w:bottom w:val="none" w:sz="0" w:space="0" w:color="auto"/>
                <w:right w:val="none" w:sz="0" w:space="0" w:color="auto"/>
              </w:divBdr>
            </w:div>
            <w:div w:id="137234409">
              <w:marLeft w:val="0"/>
              <w:marRight w:val="0"/>
              <w:marTop w:val="0"/>
              <w:marBottom w:val="0"/>
              <w:divBdr>
                <w:top w:val="none" w:sz="0" w:space="0" w:color="auto"/>
                <w:left w:val="none" w:sz="0" w:space="0" w:color="auto"/>
                <w:bottom w:val="none" w:sz="0" w:space="0" w:color="auto"/>
                <w:right w:val="none" w:sz="0" w:space="0" w:color="auto"/>
              </w:divBdr>
            </w:div>
            <w:div w:id="134224832">
              <w:marLeft w:val="0"/>
              <w:marRight w:val="0"/>
              <w:marTop w:val="0"/>
              <w:marBottom w:val="0"/>
              <w:divBdr>
                <w:top w:val="none" w:sz="0" w:space="0" w:color="auto"/>
                <w:left w:val="none" w:sz="0" w:space="0" w:color="auto"/>
                <w:bottom w:val="none" w:sz="0" w:space="0" w:color="auto"/>
                <w:right w:val="none" w:sz="0" w:space="0" w:color="auto"/>
              </w:divBdr>
            </w:div>
            <w:div w:id="440222113">
              <w:marLeft w:val="0"/>
              <w:marRight w:val="0"/>
              <w:marTop w:val="0"/>
              <w:marBottom w:val="0"/>
              <w:divBdr>
                <w:top w:val="none" w:sz="0" w:space="0" w:color="auto"/>
                <w:left w:val="none" w:sz="0" w:space="0" w:color="auto"/>
                <w:bottom w:val="none" w:sz="0" w:space="0" w:color="auto"/>
                <w:right w:val="none" w:sz="0" w:space="0" w:color="auto"/>
              </w:divBdr>
            </w:div>
            <w:div w:id="1194686227">
              <w:marLeft w:val="0"/>
              <w:marRight w:val="0"/>
              <w:marTop w:val="0"/>
              <w:marBottom w:val="0"/>
              <w:divBdr>
                <w:top w:val="none" w:sz="0" w:space="0" w:color="auto"/>
                <w:left w:val="none" w:sz="0" w:space="0" w:color="auto"/>
                <w:bottom w:val="none" w:sz="0" w:space="0" w:color="auto"/>
                <w:right w:val="none" w:sz="0" w:space="0" w:color="auto"/>
              </w:divBdr>
            </w:div>
            <w:div w:id="1314993351">
              <w:marLeft w:val="0"/>
              <w:marRight w:val="0"/>
              <w:marTop w:val="0"/>
              <w:marBottom w:val="0"/>
              <w:divBdr>
                <w:top w:val="none" w:sz="0" w:space="0" w:color="auto"/>
                <w:left w:val="none" w:sz="0" w:space="0" w:color="auto"/>
                <w:bottom w:val="none" w:sz="0" w:space="0" w:color="auto"/>
                <w:right w:val="none" w:sz="0" w:space="0" w:color="auto"/>
              </w:divBdr>
            </w:div>
            <w:div w:id="251201141">
              <w:marLeft w:val="0"/>
              <w:marRight w:val="0"/>
              <w:marTop w:val="0"/>
              <w:marBottom w:val="0"/>
              <w:divBdr>
                <w:top w:val="none" w:sz="0" w:space="0" w:color="auto"/>
                <w:left w:val="none" w:sz="0" w:space="0" w:color="auto"/>
                <w:bottom w:val="none" w:sz="0" w:space="0" w:color="auto"/>
                <w:right w:val="none" w:sz="0" w:space="0" w:color="auto"/>
              </w:divBdr>
            </w:div>
            <w:div w:id="692849676">
              <w:marLeft w:val="0"/>
              <w:marRight w:val="0"/>
              <w:marTop w:val="0"/>
              <w:marBottom w:val="0"/>
              <w:divBdr>
                <w:top w:val="none" w:sz="0" w:space="0" w:color="auto"/>
                <w:left w:val="none" w:sz="0" w:space="0" w:color="auto"/>
                <w:bottom w:val="none" w:sz="0" w:space="0" w:color="auto"/>
                <w:right w:val="none" w:sz="0" w:space="0" w:color="auto"/>
              </w:divBdr>
            </w:div>
            <w:div w:id="77792255">
              <w:marLeft w:val="0"/>
              <w:marRight w:val="0"/>
              <w:marTop w:val="0"/>
              <w:marBottom w:val="0"/>
              <w:divBdr>
                <w:top w:val="none" w:sz="0" w:space="0" w:color="auto"/>
                <w:left w:val="none" w:sz="0" w:space="0" w:color="auto"/>
                <w:bottom w:val="none" w:sz="0" w:space="0" w:color="auto"/>
                <w:right w:val="none" w:sz="0" w:space="0" w:color="auto"/>
              </w:divBdr>
            </w:div>
            <w:div w:id="1425035665">
              <w:marLeft w:val="0"/>
              <w:marRight w:val="0"/>
              <w:marTop w:val="0"/>
              <w:marBottom w:val="0"/>
              <w:divBdr>
                <w:top w:val="none" w:sz="0" w:space="0" w:color="auto"/>
                <w:left w:val="none" w:sz="0" w:space="0" w:color="auto"/>
                <w:bottom w:val="none" w:sz="0" w:space="0" w:color="auto"/>
                <w:right w:val="none" w:sz="0" w:space="0" w:color="auto"/>
              </w:divBdr>
            </w:div>
            <w:div w:id="1686176726">
              <w:marLeft w:val="0"/>
              <w:marRight w:val="0"/>
              <w:marTop w:val="0"/>
              <w:marBottom w:val="0"/>
              <w:divBdr>
                <w:top w:val="none" w:sz="0" w:space="0" w:color="auto"/>
                <w:left w:val="none" w:sz="0" w:space="0" w:color="auto"/>
                <w:bottom w:val="none" w:sz="0" w:space="0" w:color="auto"/>
                <w:right w:val="none" w:sz="0" w:space="0" w:color="auto"/>
              </w:divBdr>
            </w:div>
            <w:div w:id="1755202542">
              <w:marLeft w:val="0"/>
              <w:marRight w:val="0"/>
              <w:marTop w:val="0"/>
              <w:marBottom w:val="0"/>
              <w:divBdr>
                <w:top w:val="none" w:sz="0" w:space="0" w:color="auto"/>
                <w:left w:val="none" w:sz="0" w:space="0" w:color="auto"/>
                <w:bottom w:val="none" w:sz="0" w:space="0" w:color="auto"/>
                <w:right w:val="none" w:sz="0" w:space="0" w:color="auto"/>
              </w:divBdr>
            </w:div>
            <w:div w:id="1108818243">
              <w:marLeft w:val="0"/>
              <w:marRight w:val="0"/>
              <w:marTop w:val="0"/>
              <w:marBottom w:val="0"/>
              <w:divBdr>
                <w:top w:val="none" w:sz="0" w:space="0" w:color="auto"/>
                <w:left w:val="none" w:sz="0" w:space="0" w:color="auto"/>
                <w:bottom w:val="none" w:sz="0" w:space="0" w:color="auto"/>
                <w:right w:val="none" w:sz="0" w:space="0" w:color="auto"/>
              </w:divBdr>
            </w:div>
            <w:div w:id="613828470">
              <w:marLeft w:val="0"/>
              <w:marRight w:val="0"/>
              <w:marTop w:val="0"/>
              <w:marBottom w:val="0"/>
              <w:divBdr>
                <w:top w:val="none" w:sz="0" w:space="0" w:color="auto"/>
                <w:left w:val="none" w:sz="0" w:space="0" w:color="auto"/>
                <w:bottom w:val="none" w:sz="0" w:space="0" w:color="auto"/>
                <w:right w:val="none" w:sz="0" w:space="0" w:color="auto"/>
              </w:divBdr>
            </w:div>
            <w:div w:id="1178932710">
              <w:marLeft w:val="0"/>
              <w:marRight w:val="0"/>
              <w:marTop w:val="0"/>
              <w:marBottom w:val="0"/>
              <w:divBdr>
                <w:top w:val="none" w:sz="0" w:space="0" w:color="auto"/>
                <w:left w:val="none" w:sz="0" w:space="0" w:color="auto"/>
                <w:bottom w:val="none" w:sz="0" w:space="0" w:color="auto"/>
                <w:right w:val="none" w:sz="0" w:space="0" w:color="auto"/>
              </w:divBdr>
            </w:div>
            <w:div w:id="915744103">
              <w:marLeft w:val="0"/>
              <w:marRight w:val="0"/>
              <w:marTop w:val="0"/>
              <w:marBottom w:val="0"/>
              <w:divBdr>
                <w:top w:val="none" w:sz="0" w:space="0" w:color="auto"/>
                <w:left w:val="none" w:sz="0" w:space="0" w:color="auto"/>
                <w:bottom w:val="none" w:sz="0" w:space="0" w:color="auto"/>
                <w:right w:val="none" w:sz="0" w:space="0" w:color="auto"/>
              </w:divBdr>
            </w:div>
            <w:div w:id="616791576">
              <w:marLeft w:val="0"/>
              <w:marRight w:val="0"/>
              <w:marTop w:val="0"/>
              <w:marBottom w:val="0"/>
              <w:divBdr>
                <w:top w:val="none" w:sz="0" w:space="0" w:color="auto"/>
                <w:left w:val="none" w:sz="0" w:space="0" w:color="auto"/>
                <w:bottom w:val="none" w:sz="0" w:space="0" w:color="auto"/>
                <w:right w:val="none" w:sz="0" w:space="0" w:color="auto"/>
              </w:divBdr>
            </w:div>
            <w:div w:id="592591671">
              <w:marLeft w:val="0"/>
              <w:marRight w:val="0"/>
              <w:marTop w:val="0"/>
              <w:marBottom w:val="0"/>
              <w:divBdr>
                <w:top w:val="none" w:sz="0" w:space="0" w:color="auto"/>
                <w:left w:val="none" w:sz="0" w:space="0" w:color="auto"/>
                <w:bottom w:val="none" w:sz="0" w:space="0" w:color="auto"/>
                <w:right w:val="none" w:sz="0" w:space="0" w:color="auto"/>
              </w:divBdr>
            </w:div>
            <w:div w:id="2093968171">
              <w:marLeft w:val="0"/>
              <w:marRight w:val="0"/>
              <w:marTop w:val="0"/>
              <w:marBottom w:val="0"/>
              <w:divBdr>
                <w:top w:val="none" w:sz="0" w:space="0" w:color="auto"/>
                <w:left w:val="none" w:sz="0" w:space="0" w:color="auto"/>
                <w:bottom w:val="none" w:sz="0" w:space="0" w:color="auto"/>
                <w:right w:val="none" w:sz="0" w:space="0" w:color="auto"/>
              </w:divBdr>
            </w:div>
            <w:div w:id="1977222502">
              <w:marLeft w:val="0"/>
              <w:marRight w:val="0"/>
              <w:marTop w:val="0"/>
              <w:marBottom w:val="0"/>
              <w:divBdr>
                <w:top w:val="none" w:sz="0" w:space="0" w:color="auto"/>
                <w:left w:val="none" w:sz="0" w:space="0" w:color="auto"/>
                <w:bottom w:val="none" w:sz="0" w:space="0" w:color="auto"/>
                <w:right w:val="none" w:sz="0" w:space="0" w:color="auto"/>
              </w:divBdr>
            </w:div>
            <w:div w:id="1588612370">
              <w:marLeft w:val="0"/>
              <w:marRight w:val="0"/>
              <w:marTop w:val="0"/>
              <w:marBottom w:val="0"/>
              <w:divBdr>
                <w:top w:val="none" w:sz="0" w:space="0" w:color="auto"/>
                <w:left w:val="none" w:sz="0" w:space="0" w:color="auto"/>
                <w:bottom w:val="none" w:sz="0" w:space="0" w:color="auto"/>
                <w:right w:val="none" w:sz="0" w:space="0" w:color="auto"/>
              </w:divBdr>
            </w:div>
            <w:div w:id="1701128696">
              <w:marLeft w:val="0"/>
              <w:marRight w:val="0"/>
              <w:marTop w:val="0"/>
              <w:marBottom w:val="0"/>
              <w:divBdr>
                <w:top w:val="none" w:sz="0" w:space="0" w:color="auto"/>
                <w:left w:val="none" w:sz="0" w:space="0" w:color="auto"/>
                <w:bottom w:val="none" w:sz="0" w:space="0" w:color="auto"/>
                <w:right w:val="none" w:sz="0" w:space="0" w:color="auto"/>
              </w:divBdr>
            </w:div>
            <w:div w:id="1230001676">
              <w:marLeft w:val="0"/>
              <w:marRight w:val="0"/>
              <w:marTop w:val="0"/>
              <w:marBottom w:val="0"/>
              <w:divBdr>
                <w:top w:val="none" w:sz="0" w:space="0" w:color="auto"/>
                <w:left w:val="none" w:sz="0" w:space="0" w:color="auto"/>
                <w:bottom w:val="none" w:sz="0" w:space="0" w:color="auto"/>
                <w:right w:val="none" w:sz="0" w:space="0" w:color="auto"/>
              </w:divBdr>
            </w:div>
            <w:div w:id="1584802105">
              <w:marLeft w:val="0"/>
              <w:marRight w:val="0"/>
              <w:marTop w:val="0"/>
              <w:marBottom w:val="0"/>
              <w:divBdr>
                <w:top w:val="none" w:sz="0" w:space="0" w:color="auto"/>
                <w:left w:val="none" w:sz="0" w:space="0" w:color="auto"/>
                <w:bottom w:val="none" w:sz="0" w:space="0" w:color="auto"/>
                <w:right w:val="none" w:sz="0" w:space="0" w:color="auto"/>
              </w:divBdr>
            </w:div>
            <w:div w:id="1808356931">
              <w:marLeft w:val="0"/>
              <w:marRight w:val="0"/>
              <w:marTop w:val="0"/>
              <w:marBottom w:val="0"/>
              <w:divBdr>
                <w:top w:val="none" w:sz="0" w:space="0" w:color="auto"/>
                <w:left w:val="none" w:sz="0" w:space="0" w:color="auto"/>
                <w:bottom w:val="none" w:sz="0" w:space="0" w:color="auto"/>
                <w:right w:val="none" w:sz="0" w:space="0" w:color="auto"/>
              </w:divBdr>
            </w:div>
            <w:div w:id="1598102667">
              <w:marLeft w:val="0"/>
              <w:marRight w:val="0"/>
              <w:marTop w:val="0"/>
              <w:marBottom w:val="0"/>
              <w:divBdr>
                <w:top w:val="none" w:sz="0" w:space="0" w:color="auto"/>
                <w:left w:val="none" w:sz="0" w:space="0" w:color="auto"/>
                <w:bottom w:val="none" w:sz="0" w:space="0" w:color="auto"/>
                <w:right w:val="none" w:sz="0" w:space="0" w:color="auto"/>
              </w:divBdr>
            </w:div>
            <w:div w:id="1070157828">
              <w:marLeft w:val="0"/>
              <w:marRight w:val="0"/>
              <w:marTop w:val="0"/>
              <w:marBottom w:val="0"/>
              <w:divBdr>
                <w:top w:val="none" w:sz="0" w:space="0" w:color="auto"/>
                <w:left w:val="none" w:sz="0" w:space="0" w:color="auto"/>
                <w:bottom w:val="none" w:sz="0" w:space="0" w:color="auto"/>
                <w:right w:val="none" w:sz="0" w:space="0" w:color="auto"/>
              </w:divBdr>
            </w:div>
            <w:div w:id="206556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062777">
      <w:bodyDiv w:val="1"/>
      <w:marLeft w:val="0"/>
      <w:marRight w:val="0"/>
      <w:marTop w:val="0"/>
      <w:marBottom w:val="0"/>
      <w:divBdr>
        <w:top w:val="none" w:sz="0" w:space="0" w:color="auto"/>
        <w:left w:val="none" w:sz="0" w:space="0" w:color="auto"/>
        <w:bottom w:val="none" w:sz="0" w:space="0" w:color="auto"/>
        <w:right w:val="none" w:sz="0" w:space="0" w:color="auto"/>
      </w:divBdr>
    </w:div>
    <w:div w:id="692532401">
      <w:bodyDiv w:val="1"/>
      <w:marLeft w:val="0"/>
      <w:marRight w:val="0"/>
      <w:marTop w:val="0"/>
      <w:marBottom w:val="0"/>
      <w:divBdr>
        <w:top w:val="none" w:sz="0" w:space="0" w:color="auto"/>
        <w:left w:val="none" w:sz="0" w:space="0" w:color="auto"/>
        <w:bottom w:val="none" w:sz="0" w:space="0" w:color="auto"/>
        <w:right w:val="none" w:sz="0" w:space="0" w:color="auto"/>
      </w:divBdr>
    </w:div>
    <w:div w:id="1376156757">
      <w:bodyDiv w:val="1"/>
      <w:marLeft w:val="0"/>
      <w:marRight w:val="0"/>
      <w:marTop w:val="0"/>
      <w:marBottom w:val="0"/>
      <w:divBdr>
        <w:top w:val="none" w:sz="0" w:space="0" w:color="auto"/>
        <w:left w:val="none" w:sz="0" w:space="0" w:color="auto"/>
        <w:bottom w:val="none" w:sz="0" w:space="0" w:color="auto"/>
        <w:right w:val="none" w:sz="0" w:space="0" w:color="auto"/>
      </w:divBdr>
      <w:divsChild>
        <w:div w:id="1548100969">
          <w:marLeft w:val="0"/>
          <w:marRight w:val="0"/>
          <w:marTop w:val="240"/>
          <w:marBottom w:val="240"/>
          <w:divBdr>
            <w:top w:val="none" w:sz="0" w:space="0" w:color="auto"/>
            <w:left w:val="none" w:sz="0" w:space="0" w:color="auto"/>
            <w:bottom w:val="none" w:sz="0" w:space="0" w:color="auto"/>
            <w:right w:val="none" w:sz="0" w:space="0" w:color="auto"/>
          </w:divBdr>
          <w:divsChild>
            <w:div w:id="1827159910">
              <w:marLeft w:val="0"/>
              <w:marRight w:val="0"/>
              <w:marTop w:val="0"/>
              <w:marBottom w:val="0"/>
              <w:divBdr>
                <w:top w:val="none" w:sz="0" w:space="0" w:color="auto"/>
                <w:left w:val="none" w:sz="0" w:space="0" w:color="auto"/>
                <w:bottom w:val="none" w:sz="0" w:space="0" w:color="auto"/>
                <w:right w:val="none" w:sz="0" w:space="0" w:color="auto"/>
              </w:divBdr>
            </w:div>
            <w:div w:id="1725368552">
              <w:marLeft w:val="0"/>
              <w:marRight w:val="0"/>
              <w:marTop w:val="0"/>
              <w:marBottom w:val="0"/>
              <w:divBdr>
                <w:top w:val="none" w:sz="0" w:space="0" w:color="auto"/>
                <w:left w:val="none" w:sz="0" w:space="0" w:color="auto"/>
                <w:bottom w:val="none" w:sz="0" w:space="0" w:color="auto"/>
                <w:right w:val="none" w:sz="0" w:space="0" w:color="auto"/>
              </w:divBdr>
            </w:div>
            <w:div w:id="2053378011">
              <w:marLeft w:val="0"/>
              <w:marRight w:val="0"/>
              <w:marTop w:val="0"/>
              <w:marBottom w:val="0"/>
              <w:divBdr>
                <w:top w:val="none" w:sz="0" w:space="0" w:color="auto"/>
                <w:left w:val="none" w:sz="0" w:space="0" w:color="auto"/>
                <w:bottom w:val="none" w:sz="0" w:space="0" w:color="auto"/>
                <w:right w:val="none" w:sz="0" w:space="0" w:color="auto"/>
              </w:divBdr>
            </w:div>
            <w:div w:id="46035225">
              <w:marLeft w:val="0"/>
              <w:marRight w:val="0"/>
              <w:marTop w:val="0"/>
              <w:marBottom w:val="0"/>
              <w:divBdr>
                <w:top w:val="none" w:sz="0" w:space="0" w:color="auto"/>
                <w:left w:val="none" w:sz="0" w:space="0" w:color="auto"/>
                <w:bottom w:val="none" w:sz="0" w:space="0" w:color="auto"/>
                <w:right w:val="none" w:sz="0" w:space="0" w:color="auto"/>
              </w:divBdr>
            </w:div>
            <w:div w:id="1273366710">
              <w:marLeft w:val="0"/>
              <w:marRight w:val="0"/>
              <w:marTop w:val="0"/>
              <w:marBottom w:val="0"/>
              <w:divBdr>
                <w:top w:val="none" w:sz="0" w:space="0" w:color="auto"/>
                <w:left w:val="none" w:sz="0" w:space="0" w:color="auto"/>
                <w:bottom w:val="none" w:sz="0" w:space="0" w:color="auto"/>
                <w:right w:val="none" w:sz="0" w:space="0" w:color="auto"/>
              </w:divBdr>
            </w:div>
            <w:div w:id="2010910404">
              <w:marLeft w:val="0"/>
              <w:marRight w:val="0"/>
              <w:marTop w:val="0"/>
              <w:marBottom w:val="0"/>
              <w:divBdr>
                <w:top w:val="none" w:sz="0" w:space="0" w:color="auto"/>
                <w:left w:val="none" w:sz="0" w:space="0" w:color="auto"/>
                <w:bottom w:val="none" w:sz="0" w:space="0" w:color="auto"/>
                <w:right w:val="none" w:sz="0" w:space="0" w:color="auto"/>
              </w:divBdr>
            </w:div>
            <w:div w:id="1535077773">
              <w:marLeft w:val="0"/>
              <w:marRight w:val="0"/>
              <w:marTop w:val="0"/>
              <w:marBottom w:val="0"/>
              <w:divBdr>
                <w:top w:val="none" w:sz="0" w:space="0" w:color="auto"/>
                <w:left w:val="none" w:sz="0" w:space="0" w:color="auto"/>
                <w:bottom w:val="none" w:sz="0" w:space="0" w:color="auto"/>
                <w:right w:val="none" w:sz="0" w:space="0" w:color="auto"/>
              </w:divBdr>
            </w:div>
            <w:div w:id="874848807">
              <w:marLeft w:val="0"/>
              <w:marRight w:val="0"/>
              <w:marTop w:val="0"/>
              <w:marBottom w:val="0"/>
              <w:divBdr>
                <w:top w:val="none" w:sz="0" w:space="0" w:color="auto"/>
                <w:left w:val="none" w:sz="0" w:space="0" w:color="auto"/>
                <w:bottom w:val="none" w:sz="0" w:space="0" w:color="auto"/>
                <w:right w:val="none" w:sz="0" w:space="0" w:color="auto"/>
              </w:divBdr>
            </w:div>
            <w:div w:id="1907573027">
              <w:marLeft w:val="0"/>
              <w:marRight w:val="0"/>
              <w:marTop w:val="0"/>
              <w:marBottom w:val="0"/>
              <w:divBdr>
                <w:top w:val="none" w:sz="0" w:space="0" w:color="auto"/>
                <w:left w:val="none" w:sz="0" w:space="0" w:color="auto"/>
                <w:bottom w:val="none" w:sz="0" w:space="0" w:color="auto"/>
                <w:right w:val="none" w:sz="0" w:space="0" w:color="auto"/>
              </w:divBdr>
            </w:div>
            <w:div w:id="1735009787">
              <w:marLeft w:val="0"/>
              <w:marRight w:val="0"/>
              <w:marTop w:val="0"/>
              <w:marBottom w:val="0"/>
              <w:divBdr>
                <w:top w:val="none" w:sz="0" w:space="0" w:color="auto"/>
                <w:left w:val="none" w:sz="0" w:space="0" w:color="auto"/>
                <w:bottom w:val="none" w:sz="0" w:space="0" w:color="auto"/>
                <w:right w:val="none" w:sz="0" w:space="0" w:color="auto"/>
              </w:divBdr>
            </w:div>
            <w:div w:id="1295134830">
              <w:marLeft w:val="0"/>
              <w:marRight w:val="0"/>
              <w:marTop w:val="0"/>
              <w:marBottom w:val="0"/>
              <w:divBdr>
                <w:top w:val="none" w:sz="0" w:space="0" w:color="auto"/>
                <w:left w:val="none" w:sz="0" w:space="0" w:color="auto"/>
                <w:bottom w:val="none" w:sz="0" w:space="0" w:color="auto"/>
                <w:right w:val="none" w:sz="0" w:space="0" w:color="auto"/>
              </w:divBdr>
            </w:div>
            <w:div w:id="397361510">
              <w:marLeft w:val="0"/>
              <w:marRight w:val="0"/>
              <w:marTop w:val="0"/>
              <w:marBottom w:val="0"/>
              <w:divBdr>
                <w:top w:val="none" w:sz="0" w:space="0" w:color="auto"/>
                <w:left w:val="none" w:sz="0" w:space="0" w:color="auto"/>
                <w:bottom w:val="none" w:sz="0" w:space="0" w:color="auto"/>
                <w:right w:val="none" w:sz="0" w:space="0" w:color="auto"/>
              </w:divBdr>
            </w:div>
            <w:div w:id="175850762">
              <w:marLeft w:val="0"/>
              <w:marRight w:val="0"/>
              <w:marTop w:val="0"/>
              <w:marBottom w:val="0"/>
              <w:divBdr>
                <w:top w:val="none" w:sz="0" w:space="0" w:color="auto"/>
                <w:left w:val="none" w:sz="0" w:space="0" w:color="auto"/>
                <w:bottom w:val="none" w:sz="0" w:space="0" w:color="auto"/>
                <w:right w:val="none" w:sz="0" w:space="0" w:color="auto"/>
              </w:divBdr>
            </w:div>
            <w:div w:id="1126314676">
              <w:marLeft w:val="0"/>
              <w:marRight w:val="0"/>
              <w:marTop w:val="0"/>
              <w:marBottom w:val="0"/>
              <w:divBdr>
                <w:top w:val="none" w:sz="0" w:space="0" w:color="auto"/>
                <w:left w:val="none" w:sz="0" w:space="0" w:color="auto"/>
                <w:bottom w:val="none" w:sz="0" w:space="0" w:color="auto"/>
                <w:right w:val="none" w:sz="0" w:space="0" w:color="auto"/>
              </w:divBdr>
            </w:div>
            <w:div w:id="1851873579">
              <w:marLeft w:val="0"/>
              <w:marRight w:val="0"/>
              <w:marTop w:val="0"/>
              <w:marBottom w:val="0"/>
              <w:divBdr>
                <w:top w:val="none" w:sz="0" w:space="0" w:color="auto"/>
                <w:left w:val="none" w:sz="0" w:space="0" w:color="auto"/>
                <w:bottom w:val="none" w:sz="0" w:space="0" w:color="auto"/>
                <w:right w:val="none" w:sz="0" w:space="0" w:color="auto"/>
              </w:divBdr>
            </w:div>
            <w:div w:id="1370375567">
              <w:marLeft w:val="0"/>
              <w:marRight w:val="0"/>
              <w:marTop w:val="0"/>
              <w:marBottom w:val="0"/>
              <w:divBdr>
                <w:top w:val="none" w:sz="0" w:space="0" w:color="auto"/>
                <w:left w:val="none" w:sz="0" w:space="0" w:color="auto"/>
                <w:bottom w:val="none" w:sz="0" w:space="0" w:color="auto"/>
                <w:right w:val="none" w:sz="0" w:space="0" w:color="auto"/>
              </w:divBdr>
            </w:div>
            <w:div w:id="871108941">
              <w:marLeft w:val="0"/>
              <w:marRight w:val="0"/>
              <w:marTop w:val="0"/>
              <w:marBottom w:val="0"/>
              <w:divBdr>
                <w:top w:val="none" w:sz="0" w:space="0" w:color="auto"/>
                <w:left w:val="none" w:sz="0" w:space="0" w:color="auto"/>
                <w:bottom w:val="none" w:sz="0" w:space="0" w:color="auto"/>
                <w:right w:val="none" w:sz="0" w:space="0" w:color="auto"/>
              </w:divBdr>
            </w:div>
            <w:div w:id="424351270">
              <w:marLeft w:val="0"/>
              <w:marRight w:val="0"/>
              <w:marTop w:val="0"/>
              <w:marBottom w:val="0"/>
              <w:divBdr>
                <w:top w:val="none" w:sz="0" w:space="0" w:color="auto"/>
                <w:left w:val="none" w:sz="0" w:space="0" w:color="auto"/>
                <w:bottom w:val="none" w:sz="0" w:space="0" w:color="auto"/>
                <w:right w:val="none" w:sz="0" w:space="0" w:color="auto"/>
              </w:divBdr>
            </w:div>
            <w:div w:id="919606267">
              <w:marLeft w:val="0"/>
              <w:marRight w:val="0"/>
              <w:marTop w:val="0"/>
              <w:marBottom w:val="0"/>
              <w:divBdr>
                <w:top w:val="none" w:sz="0" w:space="0" w:color="auto"/>
                <w:left w:val="none" w:sz="0" w:space="0" w:color="auto"/>
                <w:bottom w:val="none" w:sz="0" w:space="0" w:color="auto"/>
                <w:right w:val="none" w:sz="0" w:space="0" w:color="auto"/>
              </w:divBdr>
            </w:div>
            <w:div w:id="38092106">
              <w:marLeft w:val="0"/>
              <w:marRight w:val="0"/>
              <w:marTop w:val="0"/>
              <w:marBottom w:val="0"/>
              <w:divBdr>
                <w:top w:val="none" w:sz="0" w:space="0" w:color="auto"/>
                <w:left w:val="none" w:sz="0" w:space="0" w:color="auto"/>
                <w:bottom w:val="none" w:sz="0" w:space="0" w:color="auto"/>
                <w:right w:val="none" w:sz="0" w:space="0" w:color="auto"/>
              </w:divBdr>
            </w:div>
            <w:div w:id="684553809">
              <w:marLeft w:val="0"/>
              <w:marRight w:val="0"/>
              <w:marTop w:val="0"/>
              <w:marBottom w:val="0"/>
              <w:divBdr>
                <w:top w:val="none" w:sz="0" w:space="0" w:color="auto"/>
                <w:left w:val="none" w:sz="0" w:space="0" w:color="auto"/>
                <w:bottom w:val="none" w:sz="0" w:space="0" w:color="auto"/>
                <w:right w:val="none" w:sz="0" w:space="0" w:color="auto"/>
              </w:divBdr>
            </w:div>
            <w:div w:id="547569349">
              <w:marLeft w:val="0"/>
              <w:marRight w:val="0"/>
              <w:marTop w:val="0"/>
              <w:marBottom w:val="0"/>
              <w:divBdr>
                <w:top w:val="none" w:sz="0" w:space="0" w:color="auto"/>
                <w:left w:val="none" w:sz="0" w:space="0" w:color="auto"/>
                <w:bottom w:val="none" w:sz="0" w:space="0" w:color="auto"/>
                <w:right w:val="none" w:sz="0" w:space="0" w:color="auto"/>
              </w:divBdr>
            </w:div>
            <w:div w:id="220407541">
              <w:marLeft w:val="0"/>
              <w:marRight w:val="0"/>
              <w:marTop w:val="0"/>
              <w:marBottom w:val="0"/>
              <w:divBdr>
                <w:top w:val="none" w:sz="0" w:space="0" w:color="auto"/>
                <w:left w:val="none" w:sz="0" w:space="0" w:color="auto"/>
                <w:bottom w:val="none" w:sz="0" w:space="0" w:color="auto"/>
                <w:right w:val="none" w:sz="0" w:space="0" w:color="auto"/>
              </w:divBdr>
            </w:div>
            <w:div w:id="1980720417">
              <w:marLeft w:val="0"/>
              <w:marRight w:val="0"/>
              <w:marTop w:val="0"/>
              <w:marBottom w:val="0"/>
              <w:divBdr>
                <w:top w:val="none" w:sz="0" w:space="0" w:color="auto"/>
                <w:left w:val="none" w:sz="0" w:space="0" w:color="auto"/>
                <w:bottom w:val="none" w:sz="0" w:space="0" w:color="auto"/>
                <w:right w:val="none" w:sz="0" w:space="0" w:color="auto"/>
              </w:divBdr>
            </w:div>
            <w:div w:id="106241410">
              <w:marLeft w:val="0"/>
              <w:marRight w:val="0"/>
              <w:marTop w:val="0"/>
              <w:marBottom w:val="0"/>
              <w:divBdr>
                <w:top w:val="none" w:sz="0" w:space="0" w:color="auto"/>
                <w:left w:val="none" w:sz="0" w:space="0" w:color="auto"/>
                <w:bottom w:val="none" w:sz="0" w:space="0" w:color="auto"/>
                <w:right w:val="none" w:sz="0" w:space="0" w:color="auto"/>
              </w:divBdr>
            </w:div>
            <w:div w:id="708452998">
              <w:marLeft w:val="0"/>
              <w:marRight w:val="0"/>
              <w:marTop w:val="0"/>
              <w:marBottom w:val="0"/>
              <w:divBdr>
                <w:top w:val="none" w:sz="0" w:space="0" w:color="auto"/>
                <w:left w:val="none" w:sz="0" w:space="0" w:color="auto"/>
                <w:bottom w:val="none" w:sz="0" w:space="0" w:color="auto"/>
                <w:right w:val="none" w:sz="0" w:space="0" w:color="auto"/>
              </w:divBdr>
            </w:div>
            <w:div w:id="1089616547">
              <w:marLeft w:val="0"/>
              <w:marRight w:val="0"/>
              <w:marTop w:val="0"/>
              <w:marBottom w:val="0"/>
              <w:divBdr>
                <w:top w:val="none" w:sz="0" w:space="0" w:color="auto"/>
                <w:left w:val="none" w:sz="0" w:space="0" w:color="auto"/>
                <w:bottom w:val="none" w:sz="0" w:space="0" w:color="auto"/>
                <w:right w:val="none" w:sz="0" w:space="0" w:color="auto"/>
              </w:divBdr>
            </w:div>
            <w:div w:id="911353054">
              <w:marLeft w:val="0"/>
              <w:marRight w:val="0"/>
              <w:marTop w:val="0"/>
              <w:marBottom w:val="0"/>
              <w:divBdr>
                <w:top w:val="none" w:sz="0" w:space="0" w:color="auto"/>
                <w:left w:val="none" w:sz="0" w:space="0" w:color="auto"/>
                <w:bottom w:val="none" w:sz="0" w:space="0" w:color="auto"/>
                <w:right w:val="none" w:sz="0" w:space="0" w:color="auto"/>
              </w:divBdr>
            </w:div>
            <w:div w:id="1402286846">
              <w:marLeft w:val="0"/>
              <w:marRight w:val="0"/>
              <w:marTop w:val="0"/>
              <w:marBottom w:val="0"/>
              <w:divBdr>
                <w:top w:val="none" w:sz="0" w:space="0" w:color="auto"/>
                <w:left w:val="none" w:sz="0" w:space="0" w:color="auto"/>
                <w:bottom w:val="none" w:sz="0" w:space="0" w:color="auto"/>
                <w:right w:val="none" w:sz="0" w:space="0" w:color="auto"/>
              </w:divBdr>
            </w:div>
            <w:div w:id="125588481">
              <w:marLeft w:val="0"/>
              <w:marRight w:val="0"/>
              <w:marTop w:val="0"/>
              <w:marBottom w:val="0"/>
              <w:divBdr>
                <w:top w:val="none" w:sz="0" w:space="0" w:color="auto"/>
                <w:left w:val="none" w:sz="0" w:space="0" w:color="auto"/>
                <w:bottom w:val="none" w:sz="0" w:space="0" w:color="auto"/>
                <w:right w:val="none" w:sz="0" w:space="0" w:color="auto"/>
              </w:divBdr>
            </w:div>
            <w:div w:id="1347026982">
              <w:marLeft w:val="0"/>
              <w:marRight w:val="0"/>
              <w:marTop w:val="0"/>
              <w:marBottom w:val="0"/>
              <w:divBdr>
                <w:top w:val="none" w:sz="0" w:space="0" w:color="auto"/>
                <w:left w:val="none" w:sz="0" w:space="0" w:color="auto"/>
                <w:bottom w:val="none" w:sz="0" w:space="0" w:color="auto"/>
                <w:right w:val="none" w:sz="0" w:space="0" w:color="auto"/>
              </w:divBdr>
            </w:div>
            <w:div w:id="2144763856">
              <w:marLeft w:val="0"/>
              <w:marRight w:val="0"/>
              <w:marTop w:val="0"/>
              <w:marBottom w:val="0"/>
              <w:divBdr>
                <w:top w:val="none" w:sz="0" w:space="0" w:color="auto"/>
                <w:left w:val="none" w:sz="0" w:space="0" w:color="auto"/>
                <w:bottom w:val="none" w:sz="0" w:space="0" w:color="auto"/>
                <w:right w:val="none" w:sz="0" w:space="0" w:color="auto"/>
              </w:divBdr>
            </w:div>
            <w:div w:id="1228758423">
              <w:marLeft w:val="0"/>
              <w:marRight w:val="0"/>
              <w:marTop w:val="0"/>
              <w:marBottom w:val="0"/>
              <w:divBdr>
                <w:top w:val="none" w:sz="0" w:space="0" w:color="auto"/>
                <w:left w:val="none" w:sz="0" w:space="0" w:color="auto"/>
                <w:bottom w:val="none" w:sz="0" w:space="0" w:color="auto"/>
                <w:right w:val="none" w:sz="0" w:space="0" w:color="auto"/>
              </w:divBdr>
            </w:div>
            <w:div w:id="1693531206">
              <w:marLeft w:val="0"/>
              <w:marRight w:val="0"/>
              <w:marTop w:val="0"/>
              <w:marBottom w:val="0"/>
              <w:divBdr>
                <w:top w:val="none" w:sz="0" w:space="0" w:color="auto"/>
                <w:left w:val="none" w:sz="0" w:space="0" w:color="auto"/>
                <w:bottom w:val="none" w:sz="0" w:space="0" w:color="auto"/>
                <w:right w:val="none" w:sz="0" w:space="0" w:color="auto"/>
              </w:divBdr>
            </w:div>
            <w:div w:id="1513950850">
              <w:marLeft w:val="0"/>
              <w:marRight w:val="0"/>
              <w:marTop w:val="0"/>
              <w:marBottom w:val="0"/>
              <w:divBdr>
                <w:top w:val="none" w:sz="0" w:space="0" w:color="auto"/>
                <w:left w:val="none" w:sz="0" w:space="0" w:color="auto"/>
                <w:bottom w:val="none" w:sz="0" w:space="0" w:color="auto"/>
                <w:right w:val="none" w:sz="0" w:space="0" w:color="auto"/>
              </w:divBdr>
            </w:div>
            <w:div w:id="1933471978">
              <w:marLeft w:val="0"/>
              <w:marRight w:val="0"/>
              <w:marTop w:val="0"/>
              <w:marBottom w:val="0"/>
              <w:divBdr>
                <w:top w:val="none" w:sz="0" w:space="0" w:color="auto"/>
                <w:left w:val="none" w:sz="0" w:space="0" w:color="auto"/>
                <w:bottom w:val="none" w:sz="0" w:space="0" w:color="auto"/>
                <w:right w:val="none" w:sz="0" w:space="0" w:color="auto"/>
              </w:divBdr>
            </w:div>
            <w:div w:id="1842158961">
              <w:marLeft w:val="0"/>
              <w:marRight w:val="0"/>
              <w:marTop w:val="0"/>
              <w:marBottom w:val="0"/>
              <w:divBdr>
                <w:top w:val="none" w:sz="0" w:space="0" w:color="auto"/>
                <w:left w:val="none" w:sz="0" w:space="0" w:color="auto"/>
                <w:bottom w:val="none" w:sz="0" w:space="0" w:color="auto"/>
                <w:right w:val="none" w:sz="0" w:space="0" w:color="auto"/>
              </w:divBdr>
            </w:div>
            <w:div w:id="723675361">
              <w:marLeft w:val="0"/>
              <w:marRight w:val="0"/>
              <w:marTop w:val="0"/>
              <w:marBottom w:val="0"/>
              <w:divBdr>
                <w:top w:val="none" w:sz="0" w:space="0" w:color="auto"/>
                <w:left w:val="none" w:sz="0" w:space="0" w:color="auto"/>
                <w:bottom w:val="none" w:sz="0" w:space="0" w:color="auto"/>
                <w:right w:val="none" w:sz="0" w:space="0" w:color="auto"/>
              </w:divBdr>
            </w:div>
            <w:div w:id="484317859">
              <w:marLeft w:val="0"/>
              <w:marRight w:val="0"/>
              <w:marTop w:val="0"/>
              <w:marBottom w:val="0"/>
              <w:divBdr>
                <w:top w:val="none" w:sz="0" w:space="0" w:color="auto"/>
                <w:left w:val="none" w:sz="0" w:space="0" w:color="auto"/>
                <w:bottom w:val="none" w:sz="0" w:space="0" w:color="auto"/>
                <w:right w:val="none" w:sz="0" w:space="0" w:color="auto"/>
              </w:divBdr>
            </w:div>
            <w:div w:id="2020309826">
              <w:marLeft w:val="0"/>
              <w:marRight w:val="0"/>
              <w:marTop w:val="0"/>
              <w:marBottom w:val="0"/>
              <w:divBdr>
                <w:top w:val="none" w:sz="0" w:space="0" w:color="auto"/>
                <w:left w:val="none" w:sz="0" w:space="0" w:color="auto"/>
                <w:bottom w:val="none" w:sz="0" w:space="0" w:color="auto"/>
                <w:right w:val="none" w:sz="0" w:space="0" w:color="auto"/>
              </w:divBdr>
            </w:div>
            <w:div w:id="2130855662">
              <w:marLeft w:val="0"/>
              <w:marRight w:val="0"/>
              <w:marTop w:val="0"/>
              <w:marBottom w:val="0"/>
              <w:divBdr>
                <w:top w:val="none" w:sz="0" w:space="0" w:color="auto"/>
                <w:left w:val="none" w:sz="0" w:space="0" w:color="auto"/>
                <w:bottom w:val="none" w:sz="0" w:space="0" w:color="auto"/>
                <w:right w:val="none" w:sz="0" w:space="0" w:color="auto"/>
              </w:divBdr>
            </w:div>
            <w:div w:id="1129590164">
              <w:marLeft w:val="0"/>
              <w:marRight w:val="0"/>
              <w:marTop w:val="0"/>
              <w:marBottom w:val="0"/>
              <w:divBdr>
                <w:top w:val="none" w:sz="0" w:space="0" w:color="auto"/>
                <w:left w:val="none" w:sz="0" w:space="0" w:color="auto"/>
                <w:bottom w:val="none" w:sz="0" w:space="0" w:color="auto"/>
                <w:right w:val="none" w:sz="0" w:space="0" w:color="auto"/>
              </w:divBdr>
            </w:div>
            <w:div w:id="422144871">
              <w:marLeft w:val="0"/>
              <w:marRight w:val="0"/>
              <w:marTop w:val="0"/>
              <w:marBottom w:val="0"/>
              <w:divBdr>
                <w:top w:val="none" w:sz="0" w:space="0" w:color="auto"/>
                <w:left w:val="none" w:sz="0" w:space="0" w:color="auto"/>
                <w:bottom w:val="none" w:sz="0" w:space="0" w:color="auto"/>
                <w:right w:val="none" w:sz="0" w:space="0" w:color="auto"/>
              </w:divBdr>
            </w:div>
            <w:div w:id="1852984364">
              <w:marLeft w:val="0"/>
              <w:marRight w:val="0"/>
              <w:marTop w:val="0"/>
              <w:marBottom w:val="0"/>
              <w:divBdr>
                <w:top w:val="none" w:sz="0" w:space="0" w:color="auto"/>
                <w:left w:val="none" w:sz="0" w:space="0" w:color="auto"/>
                <w:bottom w:val="none" w:sz="0" w:space="0" w:color="auto"/>
                <w:right w:val="none" w:sz="0" w:space="0" w:color="auto"/>
              </w:divBdr>
            </w:div>
            <w:div w:id="1511216631">
              <w:marLeft w:val="0"/>
              <w:marRight w:val="0"/>
              <w:marTop w:val="0"/>
              <w:marBottom w:val="0"/>
              <w:divBdr>
                <w:top w:val="none" w:sz="0" w:space="0" w:color="auto"/>
                <w:left w:val="none" w:sz="0" w:space="0" w:color="auto"/>
                <w:bottom w:val="none" w:sz="0" w:space="0" w:color="auto"/>
                <w:right w:val="none" w:sz="0" w:space="0" w:color="auto"/>
              </w:divBdr>
            </w:div>
            <w:div w:id="1348367482">
              <w:marLeft w:val="0"/>
              <w:marRight w:val="0"/>
              <w:marTop w:val="0"/>
              <w:marBottom w:val="0"/>
              <w:divBdr>
                <w:top w:val="none" w:sz="0" w:space="0" w:color="auto"/>
                <w:left w:val="none" w:sz="0" w:space="0" w:color="auto"/>
                <w:bottom w:val="none" w:sz="0" w:space="0" w:color="auto"/>
                <w:right w:val="none" w:sz="0" w:space="0" w:color="auto"/>
              </w:divBdr>
            </w:div>
            <w:div w:id="1729111745">
              <w:marLeft w:val="0"/>
              <w:marRight w:val="0"/>
              <w:marTop w:val="0"/>
              <w:marBottom w:val="0"/>
              <w:divBdr>
                <w:top w:val="none" w:sz="0" w:space="0" w:color="auto"/>
                <w:left w:val="none" w:sz="0" w:space="0" w:color="auto"/>
                <w:bottom w:val="none" w:sz="0" w:space="0" w:color="auto"/>
                <w:right w:val="none" w:sz="0" w:space="0" w:color="auto"/>
              </w:divBdr>
            </w:div>
            <w:div w:id="1888301889">
              <w:marLeft w:val="0"/>
              <w:marRight w:val="0"/>
              <w:marTop w:val="0"/>
              <w:marBottom w:val="0"/>
              <w:divBdr>
                <w:top w:val="none" w:sz="0" w:space="0" w:color="auto"/>
                <w:left w:val="none" w:sz="0" w:space="0" w:color="auto"/>
                <w:bottom w:val="none" w:sz="0" w:space="0" w:color="auto"/>
                <w:right w:val="none" w:sz="0" w:space="0" w:color="auto"/>
              </w:divBdr>
            </w:div>
            <w:div w:id="1336375384">
              <w:marLeft w:val="0"/>
              <w:marRight w:val="0"/>
              <w:marTop w:val="0"/>
              <w:marBottom w:val="0"/>
              <w:divBdr>
                <w:top w:val="none" w:sz="0" w:space="0" w:color="auto"/>
                <w:left w:val="none" w:sz="0" w:space="0" w:color="auto"/>
                <w:bottom w:val="none" w:sz="0" w:space="0" w:color="auto"/>
                <w:right w:val="none" w:sz="0" w:space="0" w:color="auto"/>
              </w:divBdr>
            </w:div>
            <w:div w:id="760956394">
              <w:marLeft w:val="0"/>
              <w:marRight w:val="0"/>
              <w:marTop w:val="0"/>
              <w:marBottom w:val="0"/>
              <w:divBdr>
                <w:top w:val="none" w:sz="0" w:space="0" w:color="auto"/>
                <w:left w:val="none" w:sz="0" w:space="0" w:color="auto"/>
                <w:bottom w:val="none" w:sz="0" w:space="0" w:color="auto"/>
                <w:right w:val="none" w:sz="0" w:space="0" w:color="auto"/>
              </w:divBdr>
            </w:div>
            <w:div w:id="1197163483">
              <w:marLeft w:val="0"/>
              <w:marRight w:val="0"/>
              <w:marTop w:val="0"/>
              <w:marBottom w:val="0"/>
              <w:divBdr>
                <w:top w:val="none" w:sz="0" w:space="0" w:color="auto"/>
                <w:left w:val="none" w:sz="0" w:space="0" w:color="auto"/>
                <w:bottom w:val="none" w:sz="0" w:space="0" w:color="auto"/>
                <w:right w:val="none" w:sz="0" w:space="0" w:color="auto"/>
              </w:divBdr>
            </w:div>
            <w:div w:id="879711041">
              <w:marLeft w:val="0"/>
              <w:marRight w:val="0"/>
              <w:marTop w:val="0"/>
              <w:marBottom w:val="0"/>
              <w:divBdr>
                <w:top w:val="none" w:sz="0" w:space="0" w:color="auto"/>
                <w:left w:val="none" w:sz="0" w:space="0" w:color="auto"/>
                <w:bottom w:val="none" w:sz="0" w:space="0" w:color="auto"/>
                <w:right w:val="none" w:sz="0" w:space="0" w:color="auto"/>
              </w:divBdr>
            </w:div>
            <w:div w:id="805245990">
              <w:marLeft w:val="0"/>
              <w:marRight w:val="0"/>
              <w:marTop w:val="0"/>
              <w:marBottom w:val="0"/>
              <w:divBdr>
                <w:top w:val="none" w:sz="0" w:space="0" w:color="auto"/>
                <w:left w:val="none" w:sz="0" w:space="0" w:color="auto"/>
                <w:bottom w:val="none" w:sz="0" w:space="0" w:color="auto"/>
                <w:right w:val="none" w:sz="0" w:space="0" w:color="auto"/>
              </w:divBdr>
            </w:div>
            <w:div w:id="1496990550">
              <w:marLeft w:val="0"/>
              <w:marRight w:val="0"/>
              <w:marTop w:val="0"/>
              <w:marBottom w:val="0"/>
              <w:divBdr>
                <w:top w:val="none" w:sz="0" w:space="0" w:color="auto"/>
                <w:left w:val="none" w:sz="0" w:space="0" w:color="auto"/>
                <w:bottom w:val="none" w:sz="0" w:space="0" w:color="auto"/>
                <w:right w:val="none" w:sz="0" w:space="0" w:color="auto"/>
              </w:divBdr>
            </w:div>
            <w:div w:id="1537497927">
              <w:marLeft w:val="0"/>
              <w:marRight w:val="0"/>
              <w:marTop w:val="0"/>
              <w:marBottom w:val="0"/>
              <w:divBdr>
                <w:top w:val="none" w:sz="0" w:space="0" w:color="auto"/>
                <w:left w:val="none" w:sz="0" w:space="0" w:color="auto"/>
                <w:bottom w:val="none" w:sz="0" w:space="0" w:color="auto"/>
                <w:right w:val="none" w:sz="0" w:space="0" w:color="auto"/>
              </w:divBdr>
            </w:div>
            <w:div w:id="1976836083">
              <w:marLeft w:val="0"/>
              <w:marRight w:val="0"/>
              <w:marTop w:val="0"/>
              <w:marBottom w:val="0"/>
              <w:divBdr>
                <w:top w:val="none" w:sz="0" w:space="0" w:color="auto"/>
                <w:left w:val="none" w:sz="0" w:space="0" w:color="auto"/>
                <w:bottom w:val="none" w:sz="0" w:space="0" w:color="auto"/>
                <w:right w:val="none" w:sz="0" w:space="0" w:color="auto"/>
              </w:divBdr>
            </w:div>
            <w:div w:id="642008239">
              <w:marLeft w:val="0"/>
              <w:marRight w:val="0"/>
              <w:marTop w:val="0"/>
              <w:marBottom w:val="0"/>
              <w:divBdr>
                <w:top w:val="none" w:sz="0" w:space="0" w:color="auto"/>
                <w:left w:val="none" w:sz="0" w:space="0" w:color="auto"/>
                <w:bottom w:val="none" w:sz="0" w:space="0" w:color="auto"/>
                <w:right w:val="none" w:sz="0" w:space="0" w:color="auto"/>
              </w:divBdr>
            </w:div>
            <w:div w:id="1885946533">
              <w:marLeft w:val="0"/>
              <w:marRight w:val="0"/>
              <w:marTop w:val="0"/>
              <w:marBottom w:val="0"/>
              <w:divBdr>
                <w:top w:val="none" w:sz="0" w:space="0" w:color="auto"/>
                <w:left w:val="none" w:sz="0" w:space="0" w:color="auto"/>
                <w:bottom w:val="none" w:sz="0" w:space="0" w:color="auto"/>
                <w:right w:val="none" w:sz="0" w:space="0" w:color="auto"/>
              </w:divBdr>
            </w:div>
            <w:div w:id="1140685854">
              <w:marLeft w:val="0"/>
              <w:marRight w:val="0"/>
              <w:marTop w:val="0"/>
              <w:marBottom w:val="0"/>
              <w:divBdr>
                <w:top w:val="none" w:sz="0" w:space="0" w:color="auto"/>
                <w:left w:val="none" w:sz="0" w:space="0" w:color="auto"/>
                <w:bottom w:val="none" w:sz="0" w:space="0" w:color="auto"/>
                <w:right w:val="none" w:sz="0" w:space="0" w:color="auto"/>
              </w:divBdr>
            </w:div>
            <w:div w:id="535509733">
              <w:marLeft w:val="0"/>
              <w:marRight w:val="0"/>
              <w:marTop w:val="0"/>
              <w:marBottom w:val="0"/>
              <w:divBdr>
                <w:top w:val="none" w:sz="0" w:space="0" w:color="auto"/>
                <w:left w:val="none" w:sz="0" w:space="0" w:color="auto"/>
                <w:bottom w:val="none" w:sz="0" w:space="0" w:color="auto"/>
                <w:right w:val="none" w:sz="0" w:space="0" w:color="auto"/>
              </w:divBdr>
            </w:div>
            <w:div w:id="1014381138">
              <w:marLeft w:val="0"/>
              <w:marRight w:val="0"/>
              <w:marTop w:val="0"/>
              <w:marBottom w:val="0"/>
              <w:divBdr>
                <w:top w:val="none" w:sz="0" w:space="0" w:color="auto"/>
                <w:left w:val="none" w:sz="0" w:space="0" w:color="auto"/>
                <w:bottom w:val="none" w:sz="0" w:space="0" w:color="auto"/>
                <w:right w:val="none" w:sz="0" w:space="0" w:color="auto"/>
              </w:divBdr>
            </w:div>
            <w:div w:id="207112530">
              <w:marLeft w:val="0"/>
              <w:marRight w:val="0"/>
              <w:marTop w:val="0"/>
              <w:marBottom w:val="0"/>
              <w:divBdr>
                <w:top w:val="none" w:sz="0" w:space="0" w:color="auto"/>
                <w:left w:val="none" w:sz="0" w:space="0" w:color="auto"/>
                <w:bottom w:val="none" w:sz="0" w:space="0" w:color="auto"/>
                <w:right w:val="none" w:sz="0" w:space="0" w:color="auto"/>
              </w:divBdr>
            </w:div>
            <w:div w:id="2020813693">
              <w:marLeft w:val="0"/>
              <w:marRight w:val="0"/>
              <w:marTop w:val="0"/>
              <w:marBottom w:val="0"/>
              <w:divBdr>
                <w:top w:val="none" w:sz="0" w:space="0" w:color="auto"/>
                <w:left w:val="none" w:sz="0" w:space="0" w:color="auto"/>
                <w:bottom w:val="none" w:sz="0" w:space="0" w:color="auto"/>
                <w:right w:val="none" w:sz="0" w:space="0" w:color="auto"/>
              </w:divBdr>
            </w:div>
            <w:div w:id="899365494">
              <w:marLeft w:val="0"/>
              <w:marRight w:val="0"/>
              <w:marTop w:val="0"/>
              <w:marBottom w:val="0"/>
              <w:divBdr>
                <w:top w:val="none" w:sz="0" w:space="0" w:color="auto"/>
                <w:left w:val="none" w:sz="0" w:space="0" w:color="auto"/>
                <w:bottom w:val="none" w:sz="0" w:space="0" w:color="auto"/>
                <w:right w:val="none" w:sz="0" w:space="0" w:color="auto"/>
              </w:divBdr>
            </w:div>
            <w:div w:id="1269122464">
              <w:marLeft w:val="0"/>
              <w:marRight w:val="0"/>
              <w:marTop w:val="0"/>
              <w:marBottom w:val="0"/>
              <w:divBdr>
                <w:top w:val="none" w:sz="0" w:space="0" w:color="auto"/>
                <w:left w:val="none" w:sz="0" w:space="0" w:color="auto"/>
                <w:bottom w:val="none" w:sz="0" w:space="0" w:color="auto"/>
                <w:right w:val="none" w:sz="0" w:space="0" w:color="auto"/>
              </w:divBdr>
            </w:div>
            <w:div w:id="1431195815">
              <w:marLeft w:val="0"/>
              <w:marRight w:val="0"/>
              <w:marTop w:val="0"/>
              <w:marBottom w:val="0"/>
              <w:divBdr>
                <w:top w:val="none" w:sz="0" w:space="0" w:color="auto"/>
                <w:left w:val="none" w:sz="0" w:space="0" w:color="auto"/>
                <w:bottom w:val="none" w:sz="0" w:space="0" w:color="auto"/>
                <w:right w:val="none" w:sz="0" w:space="0" w:color="auto"/>
              </w:divBdr>
            </w:div>
            <w:div w:id="654381660">
              <w:marLeft w:val="0"/>
              <w:marRight w:val="0"/>
              <w:marTop w:val="0"/>
              <w:marBottom w:val="0"/>
              <w:divBdr>
                <w:top w:val="none" w:sz="0" w:space="0" w:color="auto"/>
                <w:left w:val="none" w:sz="0" w:space="0" w:color="auto"/>
                <w:bottom w:val="none" w:sz="0" w:space="0" w:color="auto"/>
                <w:right w:val="none" w:sz="0" w:space="0" w:color="auto"/>
              </w:divBdr>
            </w:div>
            <w:div w:id="1629359134">
              <w:marLeft w:val="0"/>
              <w:marRight w:val="0"/>
              <w:marTop w:val="0"/>
              <w:marBottom w:val="0"/>
              <w:divBdr>
                <w:top w:val="none" w:sz="0" w:space="0" w:color="auto"/>
                <w:left w:val="none" w:sz="0" w:space="0" w:color="auto"/>
                <w:bottom w:val="none" w:sz="0" w:space="0" w:color="auto"/>
                <w:right w:val="none" w:sz="0" w:space="0" w:color="auto"/>
              </w:divBdr>
            </w:div>
            <w:div w:id="316685651">
              <w:marLeft w:val="0"/>
              <w:marRight w:val="0"/>
              <w:marTop w:val="0"/>
              <w:marBottom w:val="0"/>
              <w:divBdr>
                <w:top w:val="none" w:sz="0" w:space="0" w:color="auto"/>
                <w:left w:val="none" w:sz="0" w:space="0" w:color="auto"/>
                <w:bottom w:val="none" w:sz="0" w:space="0" w:color="auto"/>
                <w:right w:val="none" w:sz="0" w:space="0" w:color="auto"/>
              </w:divBdr>
            </w:div>
            <w:div w:id="1137919680">
              <w:marLeft w:val="0"/>
              <w:marRight w:val="0"/>
              <w:marTop w:val="0"/>
              <w:marBottom w:val="0"/>
              <w:divBdr>
                <w:top w:val="none" w:sz="0" w:space="0" w:color="auto"/>
                <w:left w:val="none" w:sz="0" w:space="0" w:color="auto"/>
                <w:bottom w:val="none" w:sz="0" w:space="0" w:color="auto"/>
                <w:right w:val="none" w:sz="0" w:space="0" w:color="auto"/>
              </w:divBdr>
            </w:div>
            <w:div w:id="112161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511044">
      <w:bodyDiv w:val="1"/>
      <w:marLeft w:val="0"/>
      <w:marRight w:val="0"/>
      <w:marTop w:val="0"/>
      <w:marBottom w:val="0"/>
      <w:divBdr>
        <w:top w:val="none" w:sz="0" w:space="0" w:color="auto"/>
        <w:left w:val="none" w:sz="0" w:space="0" w:color="auto"/>
        <w:bottom w:val="none" w:sz="0" w:space="0" w:color="auto"/>
        <w:right w:val="none" w:sz="0" w:space="0" w:color="auto"/>
      </w:divBdr>
    </w:div>
    <w:div w:id="1890192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111/j.1749-4877.2010.00204.x" TargetMode="External"/><Relationship Id="rId21" Type="http://schemas.openxmlformats.org/officeDocument/2006/relationships/hyperlink" Target="https://www.marinespecies.org/" TargetMode="External"/><Relationship Id="rId42" Type="http://schemas.openxmlformats.org/officeDocument/2006/relationships/hyperlink" Target="https://doi.org/10.1016/S1369-8486(01)00003-6" TargetMode="External"/><Relationship Id="rId47" Type="http://schemas.openxmlformats.org/officeDocument/2006/relationships/hyperlink" Target="https://doi.org/10.1080/03749444.1979.10736595" TargetMode="External"/><Relationship Id="rId63" Type="http://schemas.openxmlformats.org/officeDocument/2006/relationships/hyperlink" Target="https://doi.org/10.2307/1222391" TargetMode="External"/><Relationship Id="rId68" Type="http://schemas.openxmlformats.org/officeDocument/2006/relationships/hyperlink" Target="https://doi.org/10.21425/F5FBG58189" TargetMode="External"/><Relationship Id="rId84" Type="http://schemas.openxmlformats.org/officeDocument/2006/relationships/fontTable" Target="fontTable.xml"/><Relationship Id="rId16" Type="http://schemas.openxmlformats.org/officeDocument/2006/relationships/image" Target="media/image13.jpeg"/><Relationship Id="rId11" Type="http://schemas.openxmlformats.org/officeDocument/2006/relationships/image" Target="media/image8.jpeg"/><Relationship Id="rId32" Type="http://schemas.openxmlformats.org/officeDocument/2006/relationships/hyperlink" Target="https://www.marinespecies.org/aphia.php?p=sourceget&amp;id=44275" TargetMode="External"/><Relationship Id="rId37" Type="http://schemas.openxmlformats.org/officeDocument/2006/relationships/hyperlink" Target="https://www.biodiversitylibrary.org/item/41753" TargetMode="External"/><Relationship Id="rId53" Type="http://schemas.openxmlformats.org/officeDocument/2006/relationships/hyperlink" Target="https://www.inaturalist.org/taxa/1129800-Cubaris-caerulea" TargetMode="External"/><Relationship Id="rId58" Type="http://schemas.openxmlformats.org/officeDocument/2006/relationships/hyperlink" Target="https://www.marinespecies.org/aphia.php?p=sourcedetails&amp;id=44579" TargetMode="External"/><Relationship Id="rId74" Type="http://schemas.openxmlformats.org/officeDocument/2006/relationships/hyperlink" Target="https://www.marinespecies.org/isopoda/aphia.php?p=sourcedetails&amp;id=44803" TargetMode="External"/><Relationship Id="rId79" Type="http://schemas.openxmlformats.org/officeDocument/2006/relationships/hyperlink" Target="https://www.marinespecies.org/aphia.php?p=sourcereq&amp;id=258210" TargetMode="External"/><Relationship Id="rId5" Type="http://schemas.openxmlformats.org/officeDocument/2006/relationships/image" Target="media/image3.jpeg"/><Relationship Id="rId19" Type="http://schemas.openxmlformats.org/officeDocument/2006/relationships/hyperlink" Target="https://orcid.org/0000-0002-6911-0334" TargetMode="External"/><Relationship Id="rId14" Type="http://schemas.openxmlformats.org/officeDocument/2006/relationships/image" Target="media/image11.jpeg"/><Relationship Id="rId22" Type="http://schemas.openxmlformats.org/officeDocument/2006/relationships/hyperlink" Target="https://doi.org/10.1111/pala.12054" TargetMode="External"/><Relationship Id="rId27" Type="http://schemas.openxmlformats.org/officeDocument/2006/relationships/hyperlink" Target="https://doi.org/10.2307/2411975" TargetMode="External"/><Relationship Id="rId30" Type="http://schemas.openxmlformats.org/officeDocument/2006/relationships/hyperlink" Target="https://www.biodiversitylibrary.org/page/51578631" TargetMode="External"/><Relationship Id="rId35" Type="http://schemas.openxmlformats.org/officeDocument/2006/relationships/hyperlink" Target="https://doi.org/10.1111/j.1096-3642.1912.tb00107.x" TargetMode="External"/><Relationship Id="rId43" Type="http://schemas.openxmlformats.org/officeDocument/2006/relationships/hyperlink" Target="https://doi.org/10.2307/1797916" TargetMode="External"/><Relationship Id="rId48" Type="http://schemas.openxmlformats.org/officeDocument/2006/relationships/hyperlink" Target="https://www.fortifyrights.org/mya-inv-rep-2022-02-15/" TargetMode="External"/><Relationship Id="rId56" Type="http://schemas.openxmlformats.org/officeDocument/2006/relationships/hyperlink" Target="https://www.americanisopodsmyriapods.com/isopod-hobby/list-of-species-in-commerce" TargetMode="External"/><Relationship Id="rId64" Type="http://schemas.openxmlformats.org/officeDocument/2006/relationships/hyperlink" Target="https://doi.org/10.1086/394684" TargetMode="External"/><Relationship Id="rId69" Type="http://schemas.openxmlformats.org/officeDocument/2006/relationships/hyperlink" Target="https://doi.org/10.1016/j.tree.2004.11.006" TargetMode="External"/><Relationship Id="rId77" Type="http://schemas.openxmlformats.org/officeDocument/2006/relationships/hyperlink" Target="https://doi.org/10.3897/zookeys.1101.76266" TargetMode="External"/><Relationship Id="rId8" Type="http://schemas.openxmlformats.org/officeDocument/2006/relationships/hyperlink" Target="https://doi.org/10.3897/nhcm.2.144386.figure3" TargetMode="External"/><Relationship Id="rId51" Type="http://schemas.openxmlformats.org/officeDocument/2006/relationships/hyperlink" Target="https://doi.org/10.1016/0031-0182(67)90017-X" TargetMode="External"/><Relationship Id="rId72" Type="http://schemas.openxmlformats.org/officeDocument/2006/relationships/hyperlink" Target="https://www.zobodat.at/publikation_articles.php?id=237472" TargetMode="External"/><Relationship Id="rId80" Type="http://schemas.openxmlformats.org/officeDocument/2006/relationships/hyperlink" Target="https://www.marinespecies.org/aphia.php?p=sourcedetails&amp;id=45073" TargetMode="External"/><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hyperlink" Target="https://www.marinespecies.org/isopoda/aphia.php?p=sourcedetails&amp;id=44097" TargetMode="External"/><Relationship Id="rId33" Type="http://schemas.openxmlformats.org/officeDocument/2006/relationships/hyperlink" Target="https://www.biodiversitylibrary.org/item/40106" TargetMode="External"/><Relationship Id="rId38" Type="http://schemas.openxmlformats.org/officeDocument/2006/relationships/hyperlink" Target="https://www.cbd.int/doc/publications/cbd-ts-30.pdf" TargetMode="External"/><Relationship Id="rId46" Type="http://schemas.openxmlformats.org/officeDocument/2006/relationships/hyperlink" Target="https://doi.org/10.1007/BF00129174" TargetMode="External"/><Relationship Id="rId59" Type="http://schemas.openxmlformats.org/officeDocument/2006/relationships/hyperlink" Target="https://doi.org/10.5962/bhl.title.15764" TargetMode="External"/><Relationship Id="rId67" Type="http://schemas.openxmlformats.org/officeDocument/2006/relationships/hyperlink" Target="https://doi.org/10.1038/s41562-023-01616-7" TargetMode="External"/><Relationship Id="rId20" Type="http://schemas.openxmlformats.org/officeDocument/2006/relationships/hyperlink" Target="https://doi.org/10.1080/10635150701424546" TargetMode="External"/><Relationship Id="rId41" Type="http://schemas.openxmlformats.org/officeDocument/2006/relationships/hyperlink" Target="https://doi.org/10.1038/s42003-022-03847-2" TargetMode="External"/><Relationship Id="rId54" Type="http://schemas.openxmlformats.org/officeDocument/2006/relationships/hyperlink" Target="https://www.biodiversitylibrary.org/page/27085040" TargetMode="External"/><Relationship Id="rId62" Type="http://schemas.openxmlformats.org/officeDocument/2006/relationships/hyperlink" Target="https://doi.org/10.1098/rstb.2003.1454" TargetMode="External"/><Relationship Id="rId70" Type="http://schemas.openxmlformats.org/officeDocument/2006/relationships/hyperlink" Target="https://doi.org/10.1038/s41559-021-01608-8" TargetMode="External"/><Relationship Id="rId75" Type="http://schemas.openxmlformats.org/officeDocument/2006/relationships/hyperlink" Target="https://doi.org/10.3897/zookeys.515.9332" TargetMode="External"/><Relationship Id="rId83" Type="http://schemas.openxmlformats.org/officeDocument/2006/relationships/hyperlink" Target="https://link.cnki.net/doi/10.13836/j.jjau.2023120" TargetMode="External"/><Relationship Id="rId1" Type="http://schemas.openxmlformats.org/officeDocument/2006/relationships/numbering" Target="numbering.xml"/><Relationship Id="rId6" Type="http://schemas.openxmlformats.org/officeDocument/2006/relationships/image" Target="media/image4.jpeg"/><Relationship Id="rId15" Type="http://schemas.openxmlformats.org/officeDocument/2006/relationships/image" Target="media/image12.jpeg"/><Relationship Id="rId23" Type="http://schemas.openxmlformats.org/officeDocument/2006/relationships/hyperlink" Target="https://www.amnesty.org/en/documents/asa16/5629/2022/en/" TargetMode="External"/><Relationship Id="rId28" Type="http://schemas.openxmlformats.org/officeDocument/2006/relationships/hyperlink" Target="https://doi.org/10.26107/RBZ-2019-0035" TargetMode="External"/><Relationship Id="rId36" Type="http://schemas.openxmlformats.org/officeDocument/2006/relationships/hyperlink" Target="https://doi.org/10.1163/1937240X-00002381" TargetMode="External"/><Relationship Id="rId49" Type="http://schemas.openxmlformats.org/officeDocument/2006/relationships/hyperlink" Target="https://www.gbif.org/species/5175842" TargetMode="External"/><Relationship Id="rId57" Type="http://schemas.openxmlformats.org/officeDocument/2006/relationships/hyperlink" Target="https://www.marinespecies.org/aphia.php?p=sourceget&amp;id=44568" TargetMode="External"/><Relationship Id="rId10" Type="http://schemas.openxmlformats.org/officeDocument/2006/relationships/image" Target="media/image7.jpeg"/><Relationship Id="rId31" Type="http://schemas.openxmlformats.org/officeDocument/2006/relationships/hyperlink" Target="https://doi.org/10.11646/megataxa.1.1.10" TargetMode="External"/><Relationship Id="rId44" Type="http://schemas.openxmlformats.org/officeDocument/2006/relationships/hyperlink" Target="https://doi.org/10.1111/j.1096-0031.2011.00348.x" TargetMode="External"/><Relationship Id="rId52" Type="http://schemas.openxmlformats.org/officeDocument/2006/relationships/hyperlink" Target="https://www.inaturalist.org/projects/asiatic-merulanella" TargetMode="External"/><Relationship Id="rId60" Type="http://schemas.openxmlformats.org/officeDocument/2006/relationships/hyperlink" Target="https://www.marinespecies.org/isopoda/aphia.php?p=sourcedetails&amp;id=46177" TargetMode="External"/><Relationship Id="rId65" Type="http://schemas.openxmlformats.org/officeDocument/2006/relationships/hyperlink" Target="https://doi.org/10.1017/pab.2021.28" TargetMode="External"/><Relationship Id="rId73" Type="http://schemas.openxmlformats.org/officeDocument/2006/relationships/hyperlink" Target="https://doi.org/10.17109/AZH.64.3.193.2018" TargetMode="External"/><Relationship Id="rId78" Type="http://schemas.openxmlformats.org/officeDocument/2006/relationships/hyperlink" Target="https://doi.org/10.7479/PADN-CX88" TargetMode="External"/><Relationship Id="rId81" Type="http://schemas.openxmlformats.org/officeDocument/2006/relationships/hyperlink" Target="https://doi.org/10.1007/s10739-015-9410-y" TargetMode="External"/><Relationship Id="rId4" Type="http://schemas.openxmlformats.org/officeDocument/2006/relationships/webSettings" Target="webSettings.xml"/><Relationship Id="rId9" Type="http://schemas.openxmlformats.org/officeDocument/2006/relationships/image" Target="media/image6.jpeg"/><Relationship Id="rId13" Type="http://schemas.openxmlformats.org/officeDocument/2006/relationships/image" Target="media/image10.jpeg"/><Relationship Id="rId18" Type="http://schemas.openxmlformats.org/officeDocument/2006/relationships/image" Target="media/image15.jpeg"/><Relationship Id="rId39" Type="http://schemas.openxmlformats.org/officeDocument/2006/relationships/hyperlink" Target="https://www.biodiversitylibrary.org/page/40412910" TargetMode="External"/><Relationship Id="rId34" Type="http://schemas.openxmlformats.org/officeDocument/2006/relationships/hyperlink" Target="https://www.biodiversitylibrary.org/item/131310" TargetMode="External"/><Relationship Id="rId50" Type="http://schemas.openxmlformats.org/officeDocument/2006/relationships/hyperlink" Target="https://www.gbif.org/species/2202952" TargetMode="External"/><Relationship Id="rId55" Type="http://schemas.openxmlformats.org/officeDocument/2006/relationships/hyperlink" Target="https://www.marinespecies.org/aphia.php?p=sourcedetails&amp;id=482351" TargetMode="External"/><Relationship Id="rId76" Type="http://schemas.openxmlformats.org/officeDocument/2006/relationships/hyperlink" Target="https://doi.org/10.1111/j.1096-0031.1993.tb00226.x" TargetMode="External"/><Relationship Id="rId7" Type="http://schemas.openxmlformats.org/officeDocument/2006/relationships/image" Target="media/image5.jpeg"/><Relationship Id="rId71" Type="http://schemas.openxmlformats.org/officeDocument/2006/relationships/hyperlink" Target="https://www.revistasgeotech.com/index.php/poey/article/view/135" TargetMode="External"/><Relationship Id="rId2" Type="http://schemas.openxmlformats.org/officeDocument/2006/relationships/styles" Target="styles.xml"/><Relationship Id="rId29" Type="http://schemas.openxmlformats.org/officeDocument/2006/relationships/hyperlink" Target="https://www.biodiversitylibrary.org/page/45989307" TargetMode="External"/><Relationship Id="rId24" Type="http://schemas.openxmlformats.org/officeDocument/2006/relationships/hyperlink" Target="https://marinespeciesorg/isopoda/aphiaphp?p=sourcedetails&amp;id=44186" TargetMode="External"/><Relationship Id="rId40" Type="http://schemas.openxmlformats.org/officeDocument/2006/relationships/hyperlink" Target="https://doi.org/10.1007/s11692-007-9011-6" TargetMode="External"/><Relationship Id="rId45" Type="http://schemas.openxmlformats.org/officeDocument/2006/relationships/hyperlink" Target="https://www.cbd.int/doc/meetings/cop/cop-04/information/cop-04-inf-28-en.pdf" TargetMode="External"/><Relationship Id="rId66" Type="http://schemas.openxmlformats.org/officeDocument/2006/relationships/hyperlink" Target="https://doi.org/10.1098/rstb.2015.0334" TargetMode="External"/><Relationship Id="rId61" Type="http://schemas.openxmlformats.org/officeDocument/2006/relationships/hyperlink" Target="https://doi.org/10.3853/j.0067-1975.54.2002.1360" TargetMode="External"/><Relationship Id="rId82" Type="http://schemas.openxmlformats.org/officeDocument/2006/relationships/hyperlink" Target="https://doi.org/10.1002/tax.12346"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TotalTime>
  <Pages>51</Pages>
  <Words>15732</Words>
  <Characters>86528</Characters>
  <Application>Microsoft Office Word</Application>
  <DocSecurity>0</DocSecurity>
  <Lines>721</Lines>
  <Paragraphs>204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102056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Fons Sleijpen</dc:creator>
  <cp:keywords/>
  <dc:description/>
  <cp:lastModifiedBy>Fons Sleijpen</cp:lastModifiedBy>
  <cp:revision>1</cp:revision>
  <dcterms:created xsi:type="dcterms:W3CDTF">2025-03-18T21:06:00Z</dcterms:created>
  <dcterms:modified xsi:type="dcterms:W3CDTF">2025-03-18T21:58:00Z</dcterms:modified>
</cp:coreProperties>
</file>